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3A826" w14:textId="77777777" w:rsidR="00271BC2" w:rsidRPr="00667F10" w:rsidRDefault="00271BC2" w:rsidP="00EB6DB3">
      <w:pPr>
        <w:bidi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67F10">
        <w:rPr>
          <w:rFonts w:asciiTheme="majorBidi" w:hAnsiTheme="majorBidi"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2FAEEF" wp14:editId="4256FFE9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6BA3C" w14:textId="77777777" w:rsidR="00271BC2" w:rsidRPr="00667F10" w:rsidRDefault="00271BC2" w:rsidP="00EB6DB3">
      <w:pPr>
        <w:bidi/>
        <w:spacing w:after="0" w:line="216" w:lineRule="auto"/>
        <w:rPr>
          <w:rFonts w:cs="B Nazanin"/>
          <w:color w:val="000000"/>
          <w:sz w:val="24"/>
          <w:szCs w:val="24"/>
          <w:rtl/>
        </w:rPr>
      </w:pPr>
    </w:p>
    <w:p w14:paraId="71035028" w14:textId="77777777" w:rsidR="00271BC2" w:rsidRPr="00667F10" w:rsidRDefault="00271BC2" w:rsidP="00EB6DB3">
      <w:pPr>
        <w:bidi/>
        <w:spacing w:after="0" w:line="216" w:lineRule="auto"/>
        <w:rPr>
          <w:rFonts w:cs="B Nazanin"/>
          <w:color w:val="000000"/>
          <w:sz w:val="24"/>
          <w:szCs w:val="24"/>
          <w:rtl/>
        </w:rPr>
      </w:pPr>
    </w:p>
    <w:p w14:paraId="27270FDC" w14:textId="77777777" w:rsidR="00271BC2" w:rsidRPr="00667F10" w:rsidRDefault="00271BC2" w:rsidP="00EB6DB3">
      <w:pPr>
        <w:bidi/>
        <w:spacing w:after="0" w:line="216" w:lineRule="auto"/>
        <w:rPr>
          <w:rFonts w:cs="B Nazanin"/>
          <w:color w:val="000000"/>
          <w:sz w:val="24"/>
          <w:szCs w:val="24"/>
          <w:rtl/>
        </w:rPr>
      </w:pPr>
    </w:p>
    <w:p w14:paraId="2098322E" w14:textId="77777777" w:rsidR="00271BC2" w:rsidRPr="00667F10" w:rsidRDefault="00271BC2" w:rsidP="00EB6DB3">
      <w:pPr>
        <w:bidi/>
        <w:spacing w:after="0" w:line="216" w:lineRule="auto"/>
        <w:rPr>
          <w:rFonts w:cs="B Nazanin"/>
          <w:color w:val="000000"/>
          <w:sz w:val="24"/>
          <w:szCs w:val="24"/>
        </w:rPr>
      </w:pPr>
    </w:p>
    <w:p w14:paraId="09C9DE97" w14:textId="77777777" w:rsidR="00271BC2" w:rsidRPr="00667F10" w:rsidRDefault="00271BC2" w:rsidP="00EB6DB3">
      <w:pPr>
        <w:bidi/>
        <w:spacing w:after="0"/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</w:pPr>
    </w:p>
    <w:p w14:paraId="206CEC19" w14:textId="77777777" w:rsidR="00271BC2" w:rsidRPr="00667F10" w:rsidRDefault="00271BC2" w:rsidP="00EB6DB3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</w:pP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  <w:t>معاونت آموزشي</w:t>
      </w:r>
    </w:p>
    <w:p w14:paraId="0DAA3920" w14:textId="77777777" w:rsidR="00271BC2" w:rsidRPr="00667F10" w:rsidRDefault="00271BC2" w:rsidP="00EB6DB3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sz w:val="24"/>
          <w:szCs w:val="24"/>
        </w:rPr>
      </w:pP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  <w:t>مركز مطالعات و توسعه آموزش علوم پزشک</w:t>
      </w:r>
      <w:r w:rsidRPr="00667F10">
        <w:rPr>
          <w:rFonts w:ascii="IranNastaliq" w:hAnsi="IranNastaliq" w:cs="B Nazanin" w:hint="cs"/>
          <w:color w:val="222A35" w:themeColor="text2" w:themeShade="80"/>
          <w:sz w:val="24"/>
          <w:szCs w:val="24"/>
          <w:rtl/>
        </w:rPr>
        <w:t>ی</w:t>
      </w:r>
    </w:p>
    <w:p w14:paraId="565E4363" w14:textId="77777777" w:rsidR="00271BC2" w:rsidRPr="00667F10" w:rsidRDefault="00271BC2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color w:val="222A35" w:themeColor="text2" w:themeShade="80"/>
          <w:sz w:val="24"/>
          <w:szCs w:val="24"/>
          <w:rtl/>
        </w:rPr>
        <w:t>واحد</w:t>
      </w: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  <w:t xml:space="preserve"> </w:t>
      </w:r>
      <w:r w:rsidRPr="00667F10">
        <w:rPr>
          <w:rFonts w:ascii="IranNastaliq" w:hAnsi="IranNastaliq" w:cs="B Nazanin" w:hint="eastAsia"/>
          <w:color w:val="222A35" w:themeColor="text2" w:themeShade="80"/>
          <w:sz w:val="24"/>
          <w:szCs w:val="24"/>
          <w:rtl/>
        </w:rPr>
        <w:t>برنامه</w:t>
      </w: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  <w:softHyphen/>
      </w:r>
      <w:r w:rsidRPr="00667F10">
        <w:rPr>
          <w:rFonts w:ascii="IranNastaliq" w:hAnsi="IranNastaliq" w:cs="B Nazanin" w:hint="eastAsia"/>
          <w:color w:val="222A35" w:themeColor="text2" w:themeShade="80"/>
          <w:sz w:val="24"/>
          <w:szCs w:val="24"/>
          <w:rtl/>
        </w:rPr>
        <w:t>ر</w:t>
      </w:r>
      <w:r w:rsidRPr="00667F10">
        <w:rPr>
          <w:rFonts w:ascii="IranNastaliq" w:hAnsi="IranNastaliq" w:cs="B Nazanin" w:hint="cs"/>
          <w:color w:val="222A35" w:themeColor="text2" w:themeShade="80"/>
          <w:sz w:val="24"/>
          <w:szCs w:val="24"/>
          <w:rtl/>
        </w:rPr>
        <w:t>ی</w:t>
      </w:r>
      <w:r w:rsidRPr="00667F10">
        <w:rPr>
          <w:rFonts w:ascii="IranNastaliq" w:hAnsi="IranNastaliq" w:cs="B Nazanin" w:hint="eastAsia"/>
          <w:color w:val="222A35" w:themeColor="text2" w:themeShade="80"/>
          <w:sz w:val="24"/>
          <w:szCs w:val="24"/>
          <w:rtl/>
        </w:rPr>
        <w:t>ز</w:t>
      </w:r>
      <w:r w:rsidRPr="00667F10">
        <w:rPr>
          <w:rFonts w:ascii="IranNastaliq" w:hAnsi="IranNastaliq" w:cs="B Nazanin" w:hint="cs"/>
          <w:color w:val="222A35" w:themeColor="text2" w:themeShade="80"/>
          <w:sz w:val="24"/>
          <w:szCs w:val="24"/>
          <w:rtl/>
        </w:rPr>
        <w:t>ی</w:t>
      </w: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  <w:lang w:bidi="fa-IR"/>
        </w:rPr>
        <w:t xml:space="preserve"> آموزش</w:t>
      </w:r>
      <w:r w:rsidRPr="00667F10">
        <w:rPr>
          <w:rFonts w:ascii="IranNastaliq" w:hAnsi="IranNastaliq" w:cs="B Nazanin" w:hint="cs"/>
          <w:color w:val="222A35" w:themeColor="text2" w:themeShade="80"/>
          <w:sz w:val="24"/>
          <w:szCs w:val="24"/>
          <w:rtl/>
          <w:lang w:bidi="fa-IR"/>
        </w:rPr>
        <w:t>ی</w:t>
      </w:r>
    </w:p>
    <w:p w14:paraId="794C00BB" w14:textId="77777777" w:rsidR="00271BC2" w:rsidRPr="00667F10" w:rsidRDefault="00271BC2" w:rsidP="000E701A">
      <w:pPr>
        <w:bidi/>
        <w:spacing w:after="0" w:line="240" w:lineRule="auto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eastAsia"/>
          <w:sz w:val="24"/>
          <w:szCs w:val="24"/>
          <w:rtl/>
          <w:lang w:bidi="fa-IR"/>
        </w:rPr>
        <w:t>چارچوب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طراحی</w:t>
      </w:r>
      <w:r w:rsidRPr="00667F10">
        <w:rPr>
          <w:rFonts w:asciiTheme="majorBidi" w:hAnsiTheme="majorBidi" w:cs="B Nazanin" w:hint="eastAsia"/>
          <w:sz w:val="24"/>
          <w:szCs w:val="24"/>
          <w:rtl/>
          <w:lang w:bidi="fa-IR"/>
        </w:rPr>
        <w:t>«طرح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667F10">
        <w:rPr>
          <w:rFonts w:asciiTheme="majorBidi" w:hAnsiTheme="majorBidi" w:cs="B Nazanin" w:hint="eastAsia"/>
          <w:sz w:val="24"/>
          <w:szCs w:val="24"/>
          <w:rtl/>
          <w:lang w:bidi="fa-IR"/>
        </w:rPr>
        <w:t>»</w:t>
      </w:r>
    </w:p>
    <w:p w14:paraId="73C508FB" w14:textId="77777777" w:rsidR="00271BC2" w:rsidRPr="00667F10" w:rsidRDefault="00271BC2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8F6798C" w14:textId="77777777" w:rsidR="00271BC2" w:rsidRPr="00667F10" w:rsidRDefault="00271BC2" w:rsidP="00B03A8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 مدیریت پرستاری</w:t>
      </w:r>
    </w:p>
    <w:p w14:paraId="52A1CD25" w14:textId="77777777" w:rsidR="00271BC2" w:rsidRPr="00667F10" w:rsidRDefault="00271BC2" w:rsidP="00B03A8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Pr="00667F1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مدیریت و رهبری در آموزش پرستاری</w:t>
      </w:r>
    </w:p>
    <w:p w14:paraId="2447E3C1" w14:textId="77777777" w:rsidR="00271BC2" w:rsidRPr="00667F10" w:rsidRDefault="00271BC2" w:rsidP="00B3798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74F91862" w14:textId="77777777" w:rsidR="00271BC2" w:rsidRPr="00667F10" w:rsidRDefault="00271BC2" w:rsidP="00B237F7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نوع و تعداد واحد</w:t>
      </w:r>
      <w:r w:rsidRPr="00667F1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: 2 واحد نظری</w:t>
      </w:r>
    </w:p>
    <w:p w14:paraId="13296D6D" w14:textId="77777777" w:rsidR="00271BC2" w:rsidRPr="00667F10" w:rsidRDefault="00271BC2" w:rsidP="00B3798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 درس: دکتر دهقان نیری</w:t>
      </w:r>
    </w:p>
    <w:p w14:paraId="3757B1F6" w14:textId="77777777" w:rsidR="00271BC2" w:rsidRPr="00667F10" w:rsidRDefault="00271BC2" w:rsidP="00B3798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مدرس/ مدرسان:       دکتر ایمانی پور، دکتر صیادی، دکتر دهقان نیری</w:t>
      </w:r>
    </w:p>
    <w:p w14:paraId="3A52E928" w14:textId="77777777" w:rsidR="00271BC2" w:rsidRPr="00667F10" w:rsidRDefault="00271BC2" w:rsidP="00B3798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نیاز/ هم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زمان: ندارد</w:t>
      </w:r>
    </w:p>
    <w:p w14:paraId="19C7859D" w14:textId="77777777" w:rsidR="00271BC2" w:rsidRPr="00667F10" w:rsidRDefault="00271BC2" w:rsidP="00A57E3C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رشته و مقطع تحصیلی: دکترای پرستاری</w:t>
      </w:r>
    </w:p>
    <w:p w14:paraId="165DA8F6" w14:textId="77777777" w:rsidR="00271BC2" w:rsidRPr="00667F10" w:rsidRDefault="00271BC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2279F70" w14:textId="77777777" w:rsidR="00271BC2" w:rsidRPr="00667F10" w:rsidRDefault="00271BC2" w:rsidP="00B3798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 استاد</w:t>
      </w:r>
    </w:p>
    <w:p w14:paraId="651C5CC2" w14:textId="77777777" w:rsidR="00271BC2" w:rsidRPr="00667F10" w:rsidRDefault="00271BC2" w:rsidP="00852EA4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پرستاری</w:t>
      </w:r>
    </w:p>
    <w:p w14:paraId="0C1F6CD9" w14:textId="77777777" w:rsidR="00271BC2" w:rsidRPr="00667F10" w:rsidRDefault="00271BC2" w:rsidP="00B3798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محل کار: دانکشده پرستاری مامایی علوم پزشکی تهران</w:t>
      </w:r>
    </w:p>
    <w:p w14:paraId="2C9F89AA" w14:textId="77777777" w:rsidR="00271BC2" w:rsidRPr="00667F10" w:rsidRDefault="00271BC2" w:rsidP="00B3798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 02161045409</w:t>
      </w:r>
    </w:p>
    <w:p w14:paraId="7F710782" w14:textId="77777777" w:rsidR="00271BC2" w:rsidRPr="00667F10" w:rsidRDefault="00271BC2" w:rsidP="00B37985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نشانی پست الکترونیک:</w:t>
      </w:r>
    </w:p>
    <w:p w14:paraId="2E3A14BE" w14:textId="77777777" w:rsidR="00271BC2" w:rsidRPr="00667F10" w:rsidRDefault="00271BC2" w:rsidP="007164C3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jc w:val="right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hyperlink r:id="rId8" w:history="1">
        <w:r w:rsidRPr="00667F10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Nahid.nayeri@gmail.com</w:t>
        </w:r>
      </w:hyperlink>
    </w:p>
    <w:p w14:paraId="053A8316" w14:textId="77777777" w:rsidR="00271BC2" w:rsidRPr="00667F10" w:rsidRDefault="008D600E" w:rsidP="007164C3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jc w:val="right"/>
        <w:rPr>
          <w:rStyle w:val="Hyperlink"/>
          <w:rFonts w:asciiTheme="majorBidi" w:hAnsiTheme="majorBidi"/>
          <w:rtl/>
          <w:lang w:bidi="fa-IR"/>
        </w:rPr>
      </w:pPr>
      <w:hyperlink r:id="rId9" w:history="1">
        <w:r w:rsidR="00271BC2" w:rsidRPr="00667F10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m_imanipour@hotmail.com</w:t>
        </w:r>
      </w:hyperlink>
    </w:p>
    <w:p w14:paraId="597BF642" w14:textId="15B2EE7A" w:rsidR="00271BC2" w:rsidRPr="00667F10" w:rsidRDefault="008D600E" w:rsidP="00C71EF8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jc w:val="right"/>
        <w:rPr>
          <w:rFonts w:ascii="Helvetica" w:hAnsi="Helvetica" w:cs="B Nazanin"/>
          <w:color w:val="5E5E5E"/>
          <w:sz w:val="24"/>
          <w:szCs w:val="24"/>
          <w:shd w:val="clear" w:color="auto" w:fill="FFFFFF"/>
        </w:rPr>
      </w:pPr>
      <w:hyperlink r:id="rId10" w:history="1">
        <w:r w:rsidR="00271BC2" w:rsidRPr="00667F10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sayadi117@hotmail.com</w:t>
        </w:r>
      </w:hyperlink>
    </w:p>
    <w:p w14:paraId="03A32064" w14:textId="77777777" w:rsidR="00271BC2" w:rsidRPr="00667F10" w:rsidRDefault="00271BC2" w:rsidP="00593705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241E4AB6" w14:textId="77777777" w:rsidR="00271BC2" w:rsidRPr="00667F10" w:rsidRDefault="00271BC2" w:rsidP="0059370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درس مدیریت و رهبری در آموزش پرستاری به توصیف و تبیین و نقد تئوری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مدیریت و رهبری و سیر توسعه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ی آنها می پردازد و به طور اختصاصی نحوه مدیریت و رهبری اثربخش را در محیط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های آموزشی پرستاری مطرح و به بحث می 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گذارد</w:t>
      </w:r>
    </w:p>
    <w:p w14:paraId="3924EC4D" w14:textId="77777777" w:rsidR="00271BC2" w:rsidRPr="00667F10" w:rsidRDefault="00271BC2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588A2B0D" w14:textId="77777777" w:rsidR="00271BC2" w:rsidRPr="00667F10" w:rsidRDefault="00271BC2" w:rsidP="000E7D2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cs="B Nazanin" w:hint="cs"/>
          <w:sz w:val="24"/>
          <w:szCs w:val="24"/>
          <w:rtl/>
          <w:lang w:bidi="fa-IR"/>
        </w:rPr>
        <w:t>شناخت نظریه</w:t>
      </w:r>
      <w:r w:rsidRPr="00667F10">
        <w:rPr>
          <w:rFonts w:cs="B Nazanin"/>
          <w:sz w:val="24"/>
          <w:szCs w:val="24"/>
          <w:rtl/>
          <w:lang w:bidi="fa-IR"/>
        </w:rPr>
        <w:softHyphen/>
      </w:r>
      <w:r w:rsidRPr="00667F10">
        <w:rPr>
          <w:rFonts w:cs="B Nazanin" w:hint="cs"/>
          <w:sz w:val="24"/>
          <w:szCs w:val="24"/>
          <w:rtl/>
          <w:lang w:bidi="fa-IR"/>
        </w:rPr>
        <w:t>های رهبری و مدیریت آموزشی و کاربرد آنها در سازمان</w:t>
      </w:r>
      <w:r w:rsidRPr="00667F10">
        <w:rPr>
          <w:rFonts w:cs="B Nazanin"/>
          <w:sz w:val="24"/>
          <w:szCs w:val="24"/>
          <w:rtl/>
          <w:lang w:bidi="fa-IR"/>
        </w:rPr>
        <w:softHyphen/>
      </w:r>
      <w:r w:rsidRPr="00667F10">
        <w:rPr>
          <w:rFonts w:cs="B Nazanin" w:hint="cs"/>
          <w:sz w:val="24"/>
          <w:szCs w:val="24"/>
          <w:rtl/>
          <w:lang w:bidi="fa-IR"/>
        </w:rPr>
        <w:t>های آموزشی و چالش</w:t>
      </w:r>
      <w:r w:rsidRPr="00667F10">
        <w:rPr>
          <w:rFonts w:cs="B Nazanin"/>
          <w:sz w:val="24"/>
          <w:szCs w:val="24"/>
          <w:rtl/>
          <w:lang w:bidi="fa-IR"/>
        </w:rPr>
        <w:softHyphen/>
      </w:r>
      <w:r w:rsidRPr="00667F10">
        <w:rPr>
          <w:rFonts w:cs="B Nazanin" w:hint="cs"/>
          <w:sz w:val="24"/>
          <w:szCs w:val="24"/>
          <w:rtl/>
          <w:lang w:bidi="fa-IR"/>
        </w:rPr>
        <w:t>های مرتبط</w:t>
      </w:r>
    </w:p>
    <w:p w14:paraId="47A26CD6" w14:textId="77777777" w:rsidR="00271BC2" w:rsidRPr="00667F10" w:rsidRDefault="00271BC2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ی/ زیرمحورهای هر توان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3D3622C9" w14:textId="77777777" w:rsidR="00271BC2" w:rsidRPr="00667F10" w:rsidRDefault="00271BC2" w:rsidP="00667F10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پس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از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پا</w:t>
      </w:r>
      <w:r w:rsidRPr="00667F1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667F1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درس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انتظار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667F1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رود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که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فراگ</w:t>
      </w:r>
      <w:r w:rsidRPr="00667F1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>:</w:t>
      </w:r>
    </w:p>
    <w:p w14:paraId="60E15913" w14:textId="77777777" w:rsidR="00271BC2" w:rsidRPr="00667F10" w:rsidRDefault="00271BC2" w:rsidP="000E7D2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667F10">
        <w:rPr>
          <w:rFonts w:cs="B Nazanin" w:hint="cs"/>
          <w:sz w:val="24"/>
          <w:szCs w:val="24"/>
          <w:rtl/>
        </w:rPr>
        <w:t>ویژگی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ها، اهداف و وظایف سازمان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آموزشی را نام ببرند.</w:t>
      </w:r>
    </w:p>
    <w:p w14:paraId="402328DC" w14:textId="77777777" w:rsidR="00271BC2" w:rsidRPr="00667F10" w:rsidRDefault="00271BC2" w:rsidP="000E7D2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667F10">
        <w:rPr>
          <w:rFonts w:cs="B Nazanin" w:hint="cs"/>
          <w:sz w:val="24"/>
          <w:szCs w:val="24"/>
          <w:rtl/>
        </w:rPr>
        <w:t>نظریه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مدیریت و رفتار سازمانی را بیان کرده و بحث کنند.</w:t>
      </w:r>
    </w:p>
    <w:p w14:paraId="1FE35C89" w14:textId="77777777" w:rsidR="00271BC2" w:rsidRPr="00667F10" w:rsidRDefault="00271BC2" w:rsidP="000E7D2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667F10">
        <w:rPr>
          <w:rFonts w:cs="B Nazanin" w:hint="cs"/>
          <w:sz w:val="24"/>
          <w:szCs w:val="24"/>
          <w:rtl/>
        </w:rPr>
        <w:t>نظریه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مدیریت آموزشی و رهبری آموزشی را توضیح دهند.</w:t>
      </w:r>
    </w:p>
    <w:p w14:paraId="7061BAB9" w14:textId="77777777" w:rsidR="00271BC2" w:rsidRPr="00667F10" w:rsidRDefault="00271BC2" w:rsidP="000E7D2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667F10">
        <w:rPr>
          <w:rFonts w:cs="B Nazanin" w:hint="cs"/>
          <w:sz w:val="24"/>
          <w:szCs w:val="24"/>
          <w:rtl/>
        </w:rPr>
        <w:t>اصول برنامه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ریزی و توسعه راهبردی در سازمان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آموزشی را نام ببرند.</w:t>
      </w:r>
    </w:p>
    <w:p w14:paraId="70454BEE" w14:textId="77777777" w:rsidR="00271BC2" w:rsidRPr="00667F10" w:rsidRDefault="00271BC2" w:rsidP="000E7D2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</w:rPr>
      </w:pPr>
      <w:r w:rsidRPr="00667F10">
        <w:rPr>
          <w:rFonts w:cs="B Nazanin" w:hint="cs"/>
          <w:sz w:val="24"/>
          <w:szCs w:val="24"/>
          <w:rtl/>
        </w:rPr>
        <w:t>اصول مدیریت منابع انسانی در سیستم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آموزشی را شرح دهند.</w:t>
      </w:r>
    </w:p>
    <w:p w14:paraId="2D7EEC10" w14:textId="77777777" w:rsidR="00271BC2" w:rsidRPr="00A634B7" w:rsidRDefault="00271BC2" w:rsidP="00271BC2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A634B7">
        <w:rPr>
          <w:rFonts w:cs="B Nazanin" w:hint="cs"/>
          <w:color w:val="000000" w:themeColor="text1"/>
          <w:sz w:val="24"/>
          <w:szCs w:val="24"/>
          <w:rtl/>
          <w:lang w:bidi="fa-IR"/>
        </w:rPr>
        <w:t>مدیریت و رهبری تغییر در سیستم های آموزشی را شرح دهند.</w:t>
      </w:r>
    </w:p>
    <w:p w14:paraId="7932EC5D" w14:textId="77777777" w:rsidR="00271BC2" w:rsidRPr="00667F10" w:rsidRDefault="00271BC2" w:rsidP="0059370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</w:rPr>
      </w:pPr>
      <w:r w:rsidRPr="00667F10">
        <w:rPr>
          <w:rFonts w:cs="B Nazanin" w:hint="cs"/>
          <w:sz w:val="24"/>
          <w:szCs w:val="24"/>
          <w:rtl/>
        </w:rPr>
        <w:t>روش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 و سیستم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اعتباربخشی سازمان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آموزشی را توضیح دهند</w:t>
      </w:r>
    </w:p>
    <w:p w14:paraId="31A2A1B9" w14:textId="77777777" w:rsidR="00271BC2" w:rsidRPr="00667F10" w:rsidRDefault="00271BC2" w:rsidP="000E7D2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667F10">
        <w:rPr>
          <w:rFonts w:cs="B Nazanin" w:hint="cs"/>
          <w:sz w:val="24"/>
          <w:szCs w:val="24"/>
          <w:rtl/>
        </w:rPr>
        <w:t>نظریه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انگیزش را نام برده و کاربرد آنها در مدیریت را شرح دهند.</w:t>
      </w:r>
    </w:p>
    <w:p w14:paraId="47230C73" w14:textId="77777777" w:rsidR="00271BC2" w:rsidRPr="00667F10" w:rsidRDefault="00271BC2" w:rsidP="00593705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</w:rPr>
      </w:pPr>
      <w:r w:rsidRPr="00667F10">
        <w:rPr>
          <w:rFonts w:cs="B Nazanin" w:hint="cs"/>
          <w:sz w:val="24"/>
          <w:szCs w:val="24"/>
          <w:rtl/>
        </w:rPr>
        <w:t>نظریه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 و سبک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رهبری را در محیط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آموزشی به بحش بگذارند.</w:t>
      </w:r>
    </w:p>
    <w:p w14:paraId="26A1743E" w14:textId="77777777" w:rsidR="00271BC2" w:rsidRPr="00667F10" w:rsidRDefault="00271BC2" w:rsidP="000E7D25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4"/>
          <w:szCs w:val="24"/>
        </w:rPr>
      </w:pPr>
      <w:r w:rsidRPr="00667F10">
        <w:rPr>
          <w:rFonts w:cs="B Nazanin" w:hint="cs"/>
          <w:sz w:val="24"/>
          <w:szCs w:val="24"/>
          <w:rtl/>
        </w:rPr>
        <w:t>مبانی نظارت و کنترل در مدیریت سازمان</w:t>
      </w:r>
      <w:r w:rsidRPr="00667F10">
        <w:rPr>
          <w:rFonts w:cs="B Nazanin"/>
          <w:sz w:val="24"/>
          <w:szCs w:val="24"/>
          <w:rtl/>
        </w:rPr>
        <w:softHyphen/>
      </w:r>
      <w:r w:rsidRPr="00667F10">
        <w:rPr>
          <w:rFonts w:cs="B Nazanin" w:hint="cs"/>
          <w:sz w:val="24"/>
          <w:szCs w:val="24"/>
          <w:rtl/>
        </w:rPr>
        <w:t>های آموزشی را بحث کنند.</w:t>
      </w:r>
    </w:p>
    <w:p w14:paraId="1AF5278C" w14:textId="77777777" w:rsidR="00271BC2" w:rsidRPr="00667F10" w:rsidRDefault="00271BC2" w:rsidP="000E7D2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cs="B Nazanin" w:hint="cs"/>
          <w:sz w:val="24"/>
          <w:szCs w:val="24"/>
          <w:rtl/>
        </w:rPr>
        <w:t>.</w:t>
      </w:r>
    </w:p>
    <w:p w14:paraId="49FAE21A" w14:textId="77777777" w:rsidR="00271BC2" w:rsidRPr="00667F10" w:rsidRDefault="00271BC2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 w:rsidRPr="00667F1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71BC2" w:rsidRPr="00667F10" w14:paraId="60D3C614" w14:textId="77777777" w:rsidTr="00AB5CAE">
        <w:tc>
          <w:tcPr>
            <w:tcW w:w="3192" w:type="dxa"/>
          </w:tcPr>
          <w:p w14:paraId="38C0DAC9" w14:textId="77777777" w:rsidR="00271BC2" w:rsidRPr="00667F10" w:rsidRDefault="00271BC2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مجازی</w:t>
            </w:r>
            <w:r w:rsidRPr="00667F10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  <w:lang w:bidi="fa-IR"/>
              </w:rPr>
              <w:footnoteReference w:id="3"/>
            </w: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5996149B" w14:textId="77777777" w:rsidR="00271BC2" w:rsidRPr="00667F10" w:rsidRDefault="00271BC2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</w:rPr>
              <w:t>** حضوری</w:t>
            </w:r>
          </w:p>
        </w:tc>
        <w:tc>
          <w:tcPr>
            <w:tcW w:w="3192" w:type="dxa"/>
          </w:tcPr>
          <w:p w14:paraId="6DA15200" w14:textId="77777777" w:rsidR="00271BC2" w:rsidRPr="00667F10" w:rsidRDefault="00271BC2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</w:rPr>
              <w:t>ترکیبی</w:t>
            </w:r>
            <w:r w:rsidRPr="00667F10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</w:rPr>
              <w:footnoteReference w:id="4"/>
            </w:r>
          </w:p>
        </w:tc>
      </w:tr>
    </w:tbl>
    <w:p w14:paraId="3762E5AD" w14:textId="77777777" w:rsidR="00271BC2" w:rsidRPr="00667F10" w:rsidRDefault="00271BC2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811F3B7" w14:textId="77777777" w:rsidR="00271BC2" w:rsidRPr="00667F10" w:rsidRDefault="00271BC2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13BF9377" w14:textId="77777777" w:rsidR="00271BC2" w:rsidRPr="00667F10" w:rsidRDefault="00271BC2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* سخنرانی تعاملی (پرسش و پاسخ، کوئیز، بحث گروهی و ...)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378909DB" w14:textId="77777777" w:rsidR="00271BC2" w:rsidRPr="00667F10" w:rsidRDefault="00271BC2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* بحث در گروههای کوچک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1F4BF74B" w14:textId="77777777" w:rsidR="00271BC2" w:rsidRPr="00667F10" w:rsidRDefault="00271BC2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ایفای نقش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405ABED4" w14:textId="77777777" w:rsidR="00271BC2" w:rsidRPr="00667F10" w:rsidRDefault="00271BC2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یادگیری اکتشافی هدایت شده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7457A8E6" w14:textId="77777777" w:rsidR="00271BC2" w:rsidRPr="00667F10" w:rsidRDefault="00271BC2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>* یادگیری مبتنی بر تیم (</w:t>
      </w:r>
      <w:r w:rsidRPr="00667F10">
        <w:rPr>
          <w:rFonts w:asciiTheme="majorBidi" w:eastAsia="Calibri" w:hAnsiTheme="majorBidi" w:cs="B Nazanin"/>
          <w:sz w:val="24"/>
          <w:szCs w:val="24"/>
        </w:rPr>
        <w:t>TBL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61F7703F" w14:textId="77777777" w:rsidR="00271BC2" w:rsidRPr="00667F10" w:rsidRDefault="00271BC2" w:rsidP="000E7D2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>* یادگیری مبتنی بر حل مسئله (</w:t>
      </w:r>
      <w:r w:rsidRPr="00667F10">
        <w:rPr>
          <w:rFonts w:asciiTheme="majorBidi" w:eastAsia="Calibri" w:hAnsiTheme="majorBidi" w:cs="B Nazanin"/>
          <w:sz w:val="24"/>
          <w:szCs w:val="24"/>
        </w:rPr>
        <w:t>PBL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6C9A01EB" w14:textId="77777777" w:rsidR="00271BC2" w:rsidRPr="00667F10" w:rsidRDefault="00271BC2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سناریو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6B4876D3" w14:textId="77777777" w:rsidR="00271BC2" w:rsidRPr="00667F10" w:rsidRDefault="00271BC2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56037091" w14:textId="77777777" w:rsidR="00271BC2" w:rsidRPr="00667F10" w:rsidRDefault="00271BC2" w:rsidP="00DB4835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بازی </w:t>
      </w:r>
    </w:p>
    <w:p w14:paraId="5D024483" w14:textId="77777777" w:rsidR="00271BC2" w:rsidRPr="00667F10" w:rsidRDefault="00271BC2" w:rsidP="000E7D25">
      <w:pPr>
        <w:tabs>
          <w:tab w:val="left" w:pos="810"/>
        </w:tabs>
        <w:bidi/>
        <w:spacing w:before="240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>سایر</w:t>
      </w:r>
      <w:r w:rsidRPr="00667F1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>موارد</w:t>
      </w:r>
      <w:r w:rsidRPr="00667F10">
        <w:rPr>
          <w:rFonts w:ascii="Arial" w:eastAsia="Calibri" w:hAnsi="Arial" w:cs="B Nazanin"/>
          <w:sz w:val="24"/>
          <w:szCs w:val="24"/>
          <w:rtl/>
        </w:rPr>
        <w:t xml:space="preserve"> (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>لطفاً</w:t>
      </w:r>
      <w:r w:rsidRPr="00667F1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>نام</w:t>
      </w:r>
      <w:r w:rsidRPr="00667F1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>ببرید</w:t>
      </w:r>
      <w:r w:rsidRPr="00667F10">
        <w:rPr>
          <w:rFonts w:ascii="Arial" w:eastAsia="Calibri" w:hAnsi="Arial" w:cs="B Nazanin"/>
          <w:sz w:val="24"/>
          <w:szCs w:val="24"/>
          <w:rtl/>
        </w:rPr>
        <w:t>)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>:</w:t>
      </w:r>
      <w:r w:rsidRPr="00667F10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>هر مدرس با توجه به مبحث از بین گزینه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softHyphen/>
        <w:t>های فوق و هم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softHyphen/>
        <w:t>چنین تدریس به روش بحث و گفتگو و سخنرانی به اداره کلاس درسی خواهد پرداحت.</w:t>
      </w:r>
    </w:p>
    <w:p w14:paraId="3B0B4DA0" w14:textId="77777777" w:rsidR="00271BC2" w:rsidRPr="00667F10" w:rsidRDefault="00271BC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6Colorful-Accent1"/>
        <w:bidiVisual/>
        <w:tblW w:w="9625" w:type="dxa"/>
        <w:tblLook w:val="04A0" w:firstRow="1" w:lastRow="0" w:firstColumn="1" w:lastColumn="0" w:noHBand="0" w:noVBand="1"/>
      </w:tblPr>
      <w:tblGrid>
        <w:gridCol w:w="718"/>
        <w:gridCol w:w="1216"/>
        <w:gridCol w:w="3248"/>
        <w:gridCol w:w="1335"/>
        <w:gridCol w:w="1308"/>
        <w:gridCol w:w="1800"/>
      </w:tblGrid>
      <w:tr w:rsidR="00DF2D77" w:rsidRPr="00667F10" w14:paraId="242B3B71" w14:textId="77777777" w:rsidTr="00A63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3BADCC84" w14:textId="77777777" w:rsidR="00271BC2" w:rsidRPr="00DF2D77" w:rsidRDefault="00271BC2" w:rsidP="00007E34">
            <w:pPr>
              <w:bidi/>
              <w:rPr>
                <w:rFonts w:cs="B Nazanin"/>
                <w:color w:val="3333CC"/>
                <w:sz w:val="24"/>
                <w:szCs w:val="24"/>
                <w:rtl/>
              </w:rPr>
            </w:pPr>
            <w:r w:rsidRPr="00DF2D77">
              <w:rPr>
                <w:rFonts w:cs="B Nazanin" w:hint="cs"/>
                <w:color w:val="3333CC"/>
                <w:sz w:val="24"/>
                <w:szCs w:val="24"/>
                <w:rtl/>
              </w:rPr>
              <w:t xml:space="preserve">جلسه </w:t>
            </w:r>
          </w:p>
        </w:tc>
        <w:tc>
          <w:tcPr>
            <w:tcW w:w="1216" w:type="dxa"/>
          </w:tcPr>
          <w:p w14:paraId="158BB22E" w14:textId="77777777" w:rsidR="00271BC2" w:rsidRPr="00DF2D77" w:rsidRDefault="00271BC2" w:rsidP="00007E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333CC"/>
                <w:sz w:val="24"/>
                <w:szCs w:val="24"/>
                <w:rtl/>
              </w:rPr>
            </w:pPr>
            <w:r w:rsidRPr="00DF2D77">
              <w:rPr>
                <w:rFonts w:ascii="IranNastaliq" w:hAnsi="IranNastaliq" w:cs="B Nazanin" w:hint="cs"/>
                <w:color w:val="3333CC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248" w:type="dxa"/>
          </w:tcPr>
          <w:p w14:paraId="2B3F5A77" w14:textId="77777777" w:rsidR="00271BC2" w:rsidRPr="00DF2D77" w:rsidRDefault="00271BC2" w:rsidP="00007E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333CC"/>
                <w:sz w:val="24"/>
                <w:szCs w:val="24"/>
                <w:rtl/>
              </w:rPr>
            </w:pPr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عنوان</w:t>
            </w:r>
            <w:r w:rsidRPr="00DF2D77">
              <w:rPr>
                <w:rFonts w:ascii="IranNastaliq" w:hAnsi="IranNastaliq" w:cs="B Nazanin"/>
                <w:color w:val="3333CC"/>
                <w:sz w:val="24"/>
                <w:szCs w:val="24"/>
                <w:rtl/>
                <w:lang w:bidi="fa-IR"/>
              </w:rPr>
              <w:t xml:space="preserve"> </w:t>
            </w:r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335" w:type="dxa"/>
          </w:tcPr>
          <w:p w14:paraId="387E5335" w14:textId="77777777" w:rsidR="00271BC2" w:rsidRPr="00DF2D77" w:rsidRDefault="00271BC2" w:rsidP="00007E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3333CC"/>
                <w:sz w:val="24"/>
                <w:szCs w:val="24"/>
                <w:lang w:bidi="fa-IR"/>
              </w:rPr>
            </w:pPr>
            <w:commentRangeStart w:id="0"/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روش</w:t>
            </w:r>
            <w:r w:rsidRPr="00DF2D77">
              <w:rPr>
                <w:rFonts w:ascii="IranNastaliq" w:hAnsi="IranNastaliq" w:cs="B Nazanin"/>
                <w:color w:val="3333CC"/>
                <w:sz w:val="24"/>
                <w:szCs w:val="24"/>
                <w:rtl/>
                <w:lang w:bidi="fa-IR"/>
              </w:rPr>
              <w:t xml:space="preserve"> </w:t>
            </w:r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تدر</w:t>
            </w:r>
            <w:r w:rsidRPr="00DF2D77">
              <w:rPr>
                <w:rFonts w:ascii="IranNastaliq" w:hAnsi="IranNastaliq" w:cs="B Nazanin" w:hint="cs"/>
                <w:color w:val="3333CC"/>
                <w:sz w:val="24"/>
                <w:szCs w:val="24"/>
                <w:rtl/>
                <w:lang w:bidi="fa-IR"/>
              </w:rPr>
              <w:t>ی</w:t>
            </w:r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308" w:type="dxa"/>
          </w:tcPr>
          <w:p w14:paraId="614AF922" w14:textId="77777777" w:rsidR="00271BC2" w:rsidRPr="00DF2D77" w:rsidRDefault="00271BC2" w:rsidP="00007E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333CC"/>
                <w:sz w:val="24"/>
                <w:szCs w:val="24"/>
                <w:rtl/>
              </w:rPr>
            </w:pPr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فعال</w:t>
            </w:r>
            <w:r w:rsidRPr="00DF2D77">
              <w:rPr>
                <w:rFonts w:ascii="IranNastaliq" w:hAnsi="IranNastaliq" w:cs="B Nazanin" w:hint="cs"/>
                <w:color w:val="3333CC"/>
                <w:sz w:val="24"/>
                <w:szCs w:val="24"/>
                <w:rtl/>
                <w:lang w:bidi="fa-IR"/>
              </w:rPr>
              <w:t>ی</w:t>
            </w:r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ت</w:t>
            </w:r>
            <w:r w:rsidRPr="00DF2D77">
              <w:rPr>
                <w:rFonts w:ascii="IranNastaliq" w:hAnsi="IranNastaliq" w:cs="B Nazanin"/>
                <w:color w:val="3333CC"/>
                <w:sz w:val="24"/>
                <w:szCs w:val="24"/>
                <w:rtl/>
                <w:lang w:bidi="fa-IR"/>
              </w:rPr>
              <w:softHyphen/>
            </w:r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ها</w:t>
            </w:r>
            <w:r w:rsidRPr="00DF2D77">
              <w:rPr>
                <w:rFonts w:ascii="IranNastaliq" w:hAnsi="IranNastaliq" w:cs="B Nazanin" w:hint="cs"/>
                <w:color w:val="3333CC"/>
                <w:sz w:val="24"/>
                <w:szCs w:val="24"/>
                <w:rtl/>
                <w:lang w:bidi="fa-IR"/>
              </w:rPr>
              <w:t>ی</w:t>
            </w:r>
            <w:r w:rsidRPr="00DF2D77">
              <w:rPr>
                <w:rFonts w:ascii="IranNastaliq" w:hAnsi="IranNastaliq" w:cs="B Nazanin"/>
                <w:color w:val="3333CC"/>
                <w:sz w:val="24"/>
                <w:szCs w:val="24"/>
                <w:rtl/>
                <w:lang w:bidi="fa-IR"/>
              </w:rPr>
              <w:t xml:space="preserve"> </w:t>
            </w:r>
            <w:r w:rsidRPr="00DF2D77">
              <w:rPr>
                <w:rFonts w:ascii="IranNastaliq" w:hAnsi="IranNastaliq" w:cs="B Nazanin" w:hint="cs"/>
                <w:color w:val="3333CC"/>
                <w:sz w:val="24"/>
                <w:szCs w:val="24"/>
                <w:rtl/>
                <w:lang w:bidi="fa-IR"/>
              </w:rPr>
              <w:t>یادگیری/ تکالیف دانشجو</w:t>
            </w:r>
            <w:commentRangeEnd w:id="0"/>
            <w:r w:rsidR="006D1A35" w:rsidRPr="00DF2D77">
              <w:rPr>
                <w:rStyle w:val="CommentReference"/>
                <w:b w:val="0"/>
                <w:bCs w:val="0"/>
                <w:color w:val="3333CC"/>
                <w:rtl/>
              </w:rPr>
              <w:commentReference w:id="0"/>
            </w:r>
          </w:p>
        </w:tc>
        <w:tc>
          <w:tcPr>
            <w:tcW w:w="1800" w:type="dxa"/>
          </w:tcPr>
          <w:p w14:paraId="1444883D" w14:textId="77777777" w:rsidR="00271BC2" w:rsidRPr="00DF2D77" w:rsidRDefault="00271BC2" w:rsidP="00007E3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3333CC"/>
                <w:sz w:val="24"/>
                <w:szCs w:val="24"/>
                <w:rtl/>
              </w:rPr>
            </w:pPr>
            <w:r w:rsidRPr="00DF2D77">
              <w:rPr>
                <w:rFonts w:ascii="IranNastaliq" w:hAnsi="IranNastaliq" w:cs="B Nazanin" w:hint="cs"/>
                <w:color w:val="3333CC"/>
                <w:sz w:val="24"/>
                <w:szCs w:val="24"/>
                <w:rtl/>
                <w:lang w:bidi="fa-IR"/>
              </w:rPr>
              <w:t xml:space="preserve">نام </w:t>
            </w:r>
            <w:r w:rsidRPr="00DF2D77">
              <w:rPr>
                <w:rFonts w:ascii="IranNastaliq" w:hAnsi="IranNastaliq" w:cs="B Nazanin" w:hint="eastAsia"/>
                <w:color w:val="3333CC"/>
                <w:sz w:val="24"/>
                <w:szCs w:val="24"/>
                <w:rtl/>
                <w:lang w:bidi="fa-IR"/>
              </w:rPr>
              <w:t>مدرس</w:t>
            </w:r>
            <w:r w:rsidRPr="00DF2D77">
              <w:rPr>
                <w:rFonts w:ascii="IranNastaliq" w:hAnsi="IranNastaliq" w:cs="B Nazanin" w:hint="cs"/>
                <w:color w:val="3333CC"/>
                <w:sz w:val="24"/>
                <w:szCs w:val="24"/>
                <w:rtl/>
                <w:lang w:bidi="fa-IR"/>
              </w:rPr>
              <w:t xml:space="preserve">/ </w:t>
            </w:r>
            <w:r w:rsidRPr="00DF2D77">
              <w:rPr>
                <w:rFonts w:ascii="IranNastaliq" w:hAnsi="IranNastaliq" w:cs="B Nazanin"/>
                <w:color w:val="3333CC"/>
                <w:sz w:val="24"/>
                <w:szCs w:val="24"/>
                <w:rtl/>
                <w:lang w:bidi="fa-IR"/>
              </w:rPr>
              <w:t>مدرسان</w:t>
            </w:r>
          </w:p>
        </w:tc>
      </w:tr>
      <w:tr w:rsidR="000A3468" w:rsidRPr="00667F10" w14:paraId="33480D42" w14:textId="77777777" w:rsidTr="00A6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C8DCF0"/>
          </w:tcPr>
          <w:p w14:paraId="29942921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216" w:type="dxa"/>
            <w:shd w:val="clear" w:color="auto" w:fill="C8DCF0"/>
          </w:tcPr>
          <w:p w14:paraId="33FAB0FA" w14:textId="77777777" w:rsidR="000A3468" w:rsidRPr="00667F10" w:rsidRDefault="000A3468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29/6/1404</w:t>
            </w:r>
          </w:p>
        </w:tc>
        <w:tc>
          <w:tcPr>
            <w:tcW w:w="3248" w:type="dxa"/>
            <w:shd w:val="clear" w:color="auto" w:fill="C8DCF0"/>
          </w:tcPr>
          <w:p w14:paraId="3364466E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ارایه طرح درس و نحوه تدریس و ارزشیابی</w:t>
            </w:r>
          </w:p>
          <w:p w14:paraId="28EEBB1C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ویژگی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سازمان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آموزشی</w:t>
            </w:r>
          </w:p>
        </w:tc>
        <w:tc>
          <w:tcPr>
            <w:tcW w:w="1335" w:type="dxa"/>
            <w:vMerge w:val="restart"/>
            <w:shd w:val="clear" w:color="auto" w:fill="C8DCF0"/>
          </w:tcPr>
          <w:p w14:paraId="49893549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2FCE0717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DF2C178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DA08053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سخنرانی/ بحث و تیمی</w:t>
            </w:r>
          </w:p>
          <w:p w14:paraId="2167D2D6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271017B0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2F697A67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98CF025" w14:textId="7388162E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8" w:type="dxa"/>
            <w:vMerge w:val="restart"/>
            <w:shd w:val="clear" w:color="auto" w:fill="C8DCF0"/>
          </w:tcPr>
          <w:p w14:paraId="2EE978D7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DCDA4C6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26E91AC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آمادگی و مطالعه از قبل/ شرکت در بحث</w:t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softHyphen/>
              <w:t>ها؛ ارایه کنفرانس منتخب</w:t>
            </w:r>
          </w:p>
          <w:p w14:paraId="26D75D6F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2F283F05" w14:textId="77777777" w:rsidR="000A3468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EE5A683" w14:textId="1BCA3E73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bookmarkStart w:id="1" w:name="_GoBack"/>
            <w:bookmarkEnd w:id="1"/>
          </w:p>
        </w:tc>
        <w:tc>
          <w:tcPr>
            <w:tcW w:w="1800" w:type="dxa"/>
            <w:shd w:val="clear" w:color="auto" w:fill="C8DCF0"/>
          </w:tcPr>
          <w:p w14:paraId="2B31DF16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دکتر ایمانی پور</w:t>
            </w:r>
          </w:p>
        </w:tc>
      </w:tr>
      <w:tr w:rsidR="000A3468" w:rsidRPr="00667F10" w14:paraId="7E59D5BF" w14:textId="77777777" w:rsidTr="00A63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6E3174A4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216" w:type="dxa"/>
          </w:tcPr>
          <w:p w14:paraId="7A54A558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5/7/1404</w:t>
            </w:r>
          </w:p>
        </w:tc>
        <w:tc>
          <w:tcPr>
            <w:tcW w:w="3248" w:type="dxa"/>
          </w:tcPr>
          <w:p w14:paraId="1C582538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مدل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مدیریت و رهبری آموزشی (1)</w:t>
            </w:r>
          </w:p>
        </w:tc>
        <w:tc>
          <w:tcPr>
            <w:tcW w:w="1335" w:type="dxa"/>
            <w:vMerge/>
          </w:tcPr>
          <w:p w14:paraId="7C989FBF" w14:textId="13340495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06354A64" w14:textId="2E81BE4E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4573964D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0A3468" w:rsidRPr="00667F10" w14:paraId="3F8965C1" w14:textId="77777777" w:rsidTr="00A6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769EF0E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216" w:type="dxa"/>
          </w:tcPr>
          <w:p w14:paraId="1604D0DE" w14:textId="77777777" w:rsidR="000A3468" w:rsidRPr="00667F10" w:rsidRDefault="000A3468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12/7/1404</w:t>
            </w:r>
          </w:p>
        </w:tc>
        <w:tc>
          <w:tcPr>
            <w:tcW w:w="3248" w:type="dxa"/>
          </w:tcPr>
          <w:p w14:paraId="51CD93E3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مدل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مدیریت و رهبری آموزشی (2)</w:t>
            </w:r>
          </w:p>
        </w:tc>
        <w:tc>
          <w:tcPr>
            <w:tcW w:w="1335" w:type="dxa"/>
            <w:vMerge/>
          </w:tcPr>
          <w:p w14:paraId="56AF50FE" w14:textId="327E3592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1EC2FED6" w14:textId="377226CE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9B7140F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0A3468" w:rsidRPr="00667F10" w14:paraId="14ECDEA9" w14:textId="77777777" w:rsidTr="00A63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151182F2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216" w:type="dxa"/>
          </w:tcPr>
          <w:p w14:paraId="5BD92B9E" w14:textId="77777777" w:rsidR="000A3468" w:rsidRPr="00667F10" w:rsidRDefault="000A3468" w:rsidP="00A634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19/7/1404</w:t>
            </w:r>
          </w:p>
        </w:tc>
        <w:tc>
          <w:tcPr>
            <w:tcW w:w="3248" w:type="dxa"/>
          </w:tcPr>
          <w:p w14:paraId="356B44F6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مدیریت و رهبری تغییر در آموزش</w:t>
            </w:r>
          </w:p>
        </w:tc>
        <w:tc>
          <w:tcPr>
            <w:tcW w:w="1335" w:type="dxa"/>
            <w:vMerge/>
          </w:tcPr>
          <w:p w14:paraId="6F414ECE" w14:textId="3481EF80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377932F1" w14:textId="7F0EADE9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FA41600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0A3468" w:rsidRPr="00667F10" w14:paraId="0D9886D4" w14:textId="77777777" w:rsidTr="00A6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E26B902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216" w:type="dxa"/>
          </w:tcPr>
          <w:p w14:paraId="0E9463BC" w14:textId="77777777" w:rsidR="000A3468" w:rsidRPr="00667F10" w:rsidRDefault="000A3468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26/7/1404</w:t>
            </w:r>
          </w:p>
        </w:tc>
        <w:tc>
          <w:tcPr>
            <w:tcW w:w="3248" w:type="dxa"/>
          </w:tcPr>
          <w:p w14:paraId="6DC2ED40" w14:textId="21333E6E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اعتباربخشی در سازمان های آ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موزشی</w:t>
            </w:r>
          </w:p>
        </w:tc>
        <w:tc>
          <w:tcPr>
            <w:tcW w:w="1335" w:type="dxa"/>
            <w:vMerge/>
          </w:tcPr>
          <w:p w14:paraId="6A1494CD" w14:textId="4D553B1A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329D73AF" w14:textId="359738F4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5D6BDA0A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0A3468" w:rsidRPr="00667F10" w14:paraId="7A322B19" w14:textId="77777777" w:rsidTr="00A63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F793AA6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216" w:type="dxa"/>
          </w:tcPr>
          <w:p w14:paraId="58CBBEA8" w14:textId="77777777" w:rsidR="000A3468" w:rsidRPr="00667F10" w:rsidRDefault="000A3468" w:rsidP="00A634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3/8/1404</w:t>
            </w:r>
          </w:p>
        </w:tc>
        <w:tc>
          <w:tcPr>
            <w:tcW w:w="3248" w:type="dxa"/>
          </w:tcPr>
          <w:p w14:paraId="1B5E1065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مدیریت تضاد</w:t>
            </w:r>
          </w:p>
        </w:tc>
        <w:tc>
          <w:tcPr>
            <w:tcW w:w="1335" w:type="dxa"/>
            <w:vMerge/>
          </w:tcPr>
          <w:p w14:paraId="02A7B29C" w14:textId="188CF1AC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767BBBD2" w14:textId="7DA7096E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03E16D7E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0A3468" w:rsidRPr="00667F10" w14:paraId="77664DAB" w14:textId="77777777" w:rsidTr="00A6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71AC645A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1216" w:type="dxa"/>
          </w:tcPr>
          <w:p w14:paraId="7D92BDB6" w14:textId="77777777" w:rsidR="000A3468" w:rsidRPr="00667F10" w:rsidRDefault="000A3468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10/8/1404</w:t>
            </w:r>
          </w:p>
        </w:tc>
        <w:tc>
          <w:tcPr>
            <w:tcW w:w="3248" w:type="dxa"/>
          </w:tcPr>
          <w:p w14:paraId="0184FA6A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نظریه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مدیریت، سازمان و رفتار سازمانی</w:t>
            </w:r>
          </w:p>
        </w:tc>
        <w:tc>
          <w:tcPr>
            <w:tcW w:w="1335" w:type="dxa"/>
            <w:vMerge/>
          </w:tcPr>
          <w:p w14:paraId="65875B65" w14:textId="18C31C2D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14CA15F3" w14:textId="32004C16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27B8CB91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صیادی</w:t>
            </w:r>
          </w:p>
        </w:tc>
      </w:tr>
      <w:tr w:rsidR="000A3468" w:rsidRPr="00667F10" w14:paraId="46ECB3A3" w14:textId="77777777" w:rsidTr="00A63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ABE8AB7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216" w:type="dxa"/>
          </w:tcPr>
          <w:p w14:paraId="6ADC500A" w14:textId="77777777" w:rsidR="000A3468" w:rsidRPr="00667F10" w:rsidRDefault="000A3468" w:rsidP="00A634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17/8/1404</w:t>
            </w:r>
          </w:p>
        </w:tc>
        <w:tc>
          <w:tcPr>
            <w:tcW w:w="3248" w:type="dxa"/>
          </w:tcPr>
          <w:p w14:paraId="20F78D5D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مدیریت منابع انسانی در سیستم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آموزشی</w:t>
            </w:r>
          </w:p>
        </w:tc>
        <w:tc>
          <w:tcPr>
            <w:tcW w:w="1335" w:type="dxa"/>
            <w:vMerge/>
          </w:tcPr>
          <w:p w14:paraId="53F6FAD5" w14:textId="0F2C4D0A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4501933F" w14:textId="319DF274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87AB7DE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صیادی</w:t>
            </w:r>
          </w:p>
        </w:tc>
      </w:tr>
      <w:tr w:rsidR="000A3468" w:rsidRPr="00667F10" w14:paraId="295FADF7" w14:textId="77777777" w:rsidTr="00A6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01B454F4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216" w:type="dxa"/>
          </w:tcPr>
          <w:p w14:paraId="7E2BB4DB" w14:textId="77777777" w:rsidR="000A3468" w:rsidRPr="00667F10" w:rsidRDefault="000A3468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24/8/1404</w:t>
            </w:r>
          </w:p>
        </w:tc>
        <w:tc>
          <w:tcPr>
            <w:tcW w:w="3248" w:type="dxa"/>
          </w:tcPr>
          <w:p w14:paraId="6DC639CF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رهبری و مدیریت آموزشی در پرستاری</w:t>
            </w:r>
          </w:p>
        </w:tc>
        <w:tc>
          <w:tcPr>
            <w:tcW w:w="1335" w:type="dxa"/>
            <w:vMerge/>
          </w:tcPr>
          <w:p w14:paraId="68A49B87" w14:textId="50589C5E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0DEF8873" w14:textId="3D2E2274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95267AA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صیادی</w:t>
            </w:r>
          </w:p>
        </w:tc>
      </w:tr>
      <w:tr w:rsidR="000A3468" w:rsidRPr="00667F10" w14:paraId="00841208" w14:textId="77777777" w:rsidTr="00A63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6A1A1F7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216" w:type="dxa"/>
          </w:tcPr>
          <w:p w14:paraId="11CF5447" w14:textId="77777777" w:rsidR="000A3468" w:rsidRPr="00667F10" w:rsidRDefault="000A3468" w:rsidP="00A634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1/9/1404</w:t>
            </w:r>
          </w:p>
        </w:tc>
        <w:tc>
          <w:tcPr>
            <w:tcW w:w="3248" w:type="dxa"/>
          </w:tcPr>
          <w:p w14:paraId="59E0EF93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نظارت و کنترل در مدیریت سازمان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آموزشی</w:t>
            </w:r>
          </w:p>
        </w:tc>
        <w:tc>
          <w:tcPr>
            <w:tcW w:w="1335" w:type="dxa"/>
            <w:vMerge/>
          </w:tcPr>
          <w:p w14:paraId="2553B4B1" w14:textId="578077F0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1747BF6C" w14:textId="761D0FE1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68752E6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صیادی</w:t>
            </w:r>
          </w:p>
        </w:tc>
      </w:tr>
      <w:tr w:rsidR="000A3468" w:rsidRPr="00667F10" w14:paraId="5833DFC2" w14:textId="77777777" w:rsidTr="00A6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65B47387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216" w:type="dxa"/>
          </w:tcPr>
          <w:p w14:paraId="56C0EBD8" w14:textId="77777777" w:rsidR="000A3468" w:rsidRPr="00667F10" w:rsidRDefault="000A3468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8/9/1404</w:t>
            </w:r>
          </w:p>
        </w:tc>
        <w:tc>
          <w:tcPr>
            <w:tcW w:w="3248" w:type="dxa"/>
          </w:tcPr>
          <w:p w14:paraId="42248EB1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نظریه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انگیزش و کاربرد آن در مدیریت آموزشی</w:t>
            </w:r>
          </w:p>
        </w:tc>
        <w:tc>
          <w:tcPr>
            <w:tcW w:w="1335" w:type="dxa"/>
            <w:vMerge/>
          </w:tcPr>
          <w:p w14:paraId="0F82F23F" w14:textId="19A553B4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2D941B7A" w14:textId="52FB54AC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25EEE0D4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0A3468" w:rsidRPr="00667F10" w14:paraId="73F05748" w14:textId="77777777" w:rsidTr="00A63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91BFEE6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216" w:type="dxa"/>
          </w:tcPr>
          <w:p w14:paraId="220EAD33" w14:textId="77777777" w:rsidR="000A3468" w:rsidRPr="00667F10" w:rsidRDefault="000A3468" w:rsidP="00A634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15/9/1404</w:t>
            </w:r>
          </w:p>
        </w:tc>
        <w:tc>
          <w:tcPr>
            <w:tcW w:w="3248" w:type="dxa"/>
          </w:tcPr>
          <w:p w14:paraId="281749BB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نظریه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انگیزش و کاربرد آن در مدیریت آموزشی</w:t>
            </w:r>
          </w:p>
        </w:tc>
        <w:tc>
          <w:tcPr>
            <w:tcW w:w="1335" w:type="dxa"/>
            <w:vMerge/>
          </w:tcPr>
          <w:p w14:paraId="20745A5C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2ABB4394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D1C5B88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0A3468" w:rsidRPr="00667F10" w14:paraId="02324142" w14:textId="77777777" w:rsidTr="00A6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66514E21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216" w:type="dxa"/>
          </w:tcPr>
          <w:p w14:paraId="582F3442" w14:textId="77777777" w:rsidR="000A3468" w:rsidRPr="00667F10" w:rsidRDefault="000A3468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22/9/1404</w:t>
            </w:r>
          </w:p>
        </w:tc>
        <w:tc>
          <w:tcPr>
            <w:tcW w:w="3248" w:type="dxa"/>
          </w:tcPr>
          <w:p w14:paraId="25F4B3E0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نظریه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اولیه و رفتاری رهبری</w:t>
            </w:r>
          </w:p>
        </w:tc>
        <w:tc>
          <w:tcPr>
            <w:tcW w:w="1335" w:type="dxa"/>
            <w:vMerge/>
          </w:tcPr>
          <w:p w14:paraId="37A5616E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5E97969F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87A2D8C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0A3468" w:rsidRPr="00667F10" w14:paraId="04ADA479" w14:textId="77777777" w:rsidTr="00A63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CFE3BF2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216" w:type="dxa"/>
          </w:tcPr>
          <w:p w14:paraId="204E8AE2" w14:textId="77777777" w:rsidR="000A3468" w:rsidRPr="00667F10" w:rsidRDefault="000A3468" w:rsidP="00A634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29/9/1404</w:t>
            </w:r>
          </w:p>
        </w:tc>
        <w:tc>
          <w:tcPr>
            <w:tcW w:w="3248" w:type="dxa"/>
          </w:tcPr>
          <w:p w14:paraId="0032D407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نظریه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اقتضایی رهبری</w:t>
            </w:r>
          </w:p>
        </w:tc>
        <w:tc>
          <w:tcPr>
            <w:tcW w:w="1335" w:type="dxa"/>
            <w:vMerge/>
          </w:tcPr>
          <w:p w14:paraId="38FCAE71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50BCEABC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A8613AC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0A3468" w:rsidRPr="00667F10" w14:paraId="4C40A74D" w14:textId="77777777" w:rsidTr="00A6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148B7A85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216" w:type="dxa"/>
          </w:tcPr>
          <w:p w14:paraId="45E7FB82" w14:textId="5A935A68" w:rsidR="000A3468" w:rsidRPr="00667F10" w:rsidRDefault="000A3468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6/10</w:t>
            </w: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3248" w:type="dxa"/>
          </w:tcPr>
          <w:p w14:paraId="6FA89718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نظریه</w:t>
            </w:r>
            <w:r w:rsidRPr="00667F10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های جدید رهبری و کاربرد در محیط های آموزشی</w:t>
            </w:r>
          </w:p>
        </w:tc>
        <w:tc>
          <w:tcPr>
            <w:tcW w:w="1335" w:type="dxa"/>
            <w:vMerge/>
          </w:tcPr>
          <w:p w14:paraId="31B97100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3230DB73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175FAB70" w14:textId="77777777" w:rsidR="000A3468" w:rsidRPr="00667F10" w:rsidRDefault="000A3468" w:rsidP="00A634B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0A3468" w:rsidRPr="00667F10" w14:paraId="6BDA200E" w14:textId="77777777" w:rsidTr="00A634B7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675F16FA" w14:textId="77777777" w:rsidR="000A3468" w:rsidRPr="00667F10" w:rsidRDefault="000A3468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216" w:type="dxa"/>
          </w:tcPr>
          <w:p w14:paraId="3E91D445" w14:textId="1E3C3D6F" w:rsidR="000A3468" w:rsidRPr="00667F10" w:rsidRDefault="000A3468" w:rsidP="00A634B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13/10</w:t>
            </w: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3248" w:type="dxa"/>
          </w:tcPr>
          <w:p w14:paraId="5860C9BB" w14:textId="2808B75D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تعطیل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: </w:t>
            </w:r>
            <w:r w:rsidRPr="00667F10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جبرانی با هماهنگی</w:t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سبک</w:t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softHyphen/>
              <w:t>های رهبری در محیط</w:t>
            </w: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softHyphen/>
              <w:t>های آموزشی و نقد آنها</w:t>
            </w:r>
          </w:p>
        </w:tc>
        <w:tc>
          <w:tcPr>
            <w:tcW w:w="1335" w:type="dxa"/>
            <w:vMerge/>
          </w:tcPr>
          <w:p w14:paraId="1427E85F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8" w:type="dxa"/>
            <w:vMerge/>
          </w:tcPr>
          <w:p w14:paraId="5A0A4B65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5B306D33" w14:textId="77777777" w:rsidR="000A3468" w:rsidRPr="00667F10" w:rsidRDefault="000A3468" w:rsidP="00A634B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A634B7" w:rsidRPr="00667F10" w14:paraId="7CC537B2" w14:textId="77777777" w:rsidTr="00DF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A0CB3D2" w14:textId="77777777" w:rsidR="00A634B7" w:rsidRPr="00667F10" w:rsidRDefault="00A634B7" w:rsidP="00A634B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8907" w:type="dxa"/>
            <w:gridSpan w:val="5"/>
          </w:tcPr>
          <w:p w14:paraId="445B4725" w14:textId="77777777" w:rsidR="00A634B7" w:rsidRPr="00667F10" w:rsidRDefault="00A634B7" w:rsidP="00A634B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67F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امتحان</w:t>
            </w:r>
          </w:p>
        </w:tc>
      </w:tr>
    </w:tbl>
    <w:p w14:paraId="34F69F07" w14:textId="77777777" w:rsidR="00271BC2" w:rsidRPr="00667F10" w:rsidRDefault="00271BC2" w:rsidP="00961D2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43F90A7" w14:textId="77777777" w:rsidR="00271BC2" w:rsidRPr="00667F10" w:rsidRDefault="00271BC2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59D50F3" w14:textId="77777777" w:rsidR="00271BC2" w:rsidRPr="00667F10" w:rsidRDefault="00271BC2" w:rsidP="0099122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از همه دانشجویان  انتظار می رود به طور منظم در کلاس ها حضور فعال داشته و با مطالعه قبلی در بحث پیرامون موضوعات درسی مشارکت کنند. </w:t>
      </w:r>
    </w:p>
    <w:p w14:paraId="3F3764E7" w14:textId="77777777" w:rsidR="00271BC2" w:rsidRPr="00667F10" w:rsidRDefault="00271BC2" w:rsidP="0099122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در هر جلسه یک دانشجو به ارایه مطالب جدید مبتنی بر مطالعات اولیه جدید، مرورهای سیستماتیک معتبر و  مبتنی بر شواهد به روز  پرداخته و با ارایه به مدت نیم ساعت با استاد و همکلاس ها همراهی می کند. تسلط بر محتوا ، علمی بودن، رفرنس های جدید و معتبر و همه موارد ارایه علمی از مفاد ارزشیابی این قسمت خواهند بود (30% نمره پایان ترم)  </w:t>
      </w:r>
    </w:p>
    <w:p w14:paraId="4B26B79A" w14:textId="77777777" w:rsidR="00271BC2" w:rsidRPr="00667F10" w:rsidRDefault="00271BC2" w:rsidP="00FC60F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لازم به یاداوری است 3 مبحث از مباحت خانم ها دکتر ایمانی پور و دکتر دهقان نیری و 4 مبحث از مباحث خانم دکتر صیادی در این قسمت قابل ارایه هستند (جمعا 10 مبحث)</w:t>
      </w:r>
    </w:p>
    <w:p w14:paraId="275E65F0" w14:textId="77777777" w:rsidR="00271BC2" w:rsidRPr="00667F10" w:rsidRDefault="00271BC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B797D9A" w14:textId="77777777" w:rsidR="00271BC2" w:rsidRPr="00667F10" w:rsidRDefault="00271BC2" w:rsidP="00097412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89"/>
        <w:gridCol w:w="1261"/>
      </w:tblGrid>
      <w:tr w:rsidR="00271BC2" w:rsidRPr="00667F10" w14:paraId="1A53A1A6" w14:textId="77777777" w:rsidTr="00A97536">
        <w:tc>
          <w:tcPr>
            <w:tcW w:w="8298" w:type="dxa"/>
          </w:tcPr>
          <w:p w14:paraId="2ED47FD9" w14:textId="77777777" w:rsidR="00271BC2" w:rsidRPr="00667F10" w:rsidRDefault="00271BC2" w:rsidP="00FC60F3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 xml:space="preserve">حضور فعال در کلاس و  ارائه </w:t>
            </w:r>
          </w:p>
        </w:tc>
        <w:tc>
          <w:tcPr>
            <w:tcW w:w="1278" w:type="dxa"/>
          </w:tcPr>
          <w:p w14:paraId="293967E6" w14:textId="77777777" w:rsidR="00271BC2" w:rsidRPr="00667F10" w:rsidRDefault="00271BC2" w:rsidP="00A9753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30%</w:t>
            </w:r>
          </w:p>
        </w:tc>
      </w:tr>
      <w:tr w:rsidR="00271BC2" w:rsidRPr="00667F10" w14:paraId="4851696C" w14:textId="77777777" w:rsidTr="00A97536">
        <w:tc>
          <w:tcPr>
            <w:tcW w:w="8298" w:type="dxa"/>
          </w:tcPr>
          <w:p w14:paraId="156D0E89" w14:textId="77777777" w:rsidR="00271BC2" w:rsidRPr="00667F10" w:rsidRDefault="00271BC2" w:rsidP="00A9753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آزمون کتبی پایان ترم</w:t>
            </w:r>
          </w:p>
          <w:p w14:paraId="13D35E36" w14:textId="77777777" w:rsidR="00271BC2" w:rsidRPr="00667F10" w:rsidRDefault="00271BC2" w:rsidP="00A9753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* توضیح: آزمون به صورت کتبی در سطح کاربرد، تحلیل و ارزشیابی خواهد بود.</w:t>
            </w:r>
          </w:p>
        </w:tc>
        <w:tc>
          <w:tcPr>
            <w:tcW w:w="1278" w:type="dxa"/>
          </w:tcPr>
          <w:p w14:paraId="2ED1F930" w14:textId="77777777" w:rsidR="00271BC2" w:rsidRPr="00667F10" w:rsidRDefault="00271BC2" w:rsidP="00A9753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70%</w:t>
            </w:r>
          </w:p>
        </w:tc>
      </w:tr>
      <w:tr w:rsidR="00271BC2" w:rsidRPr="00667F10" w14:paraId="0C95A726" w14:textId="77777777" w:rsidTr="00A97536">
        <w:tc>
          <w:tcPr>
            <w:tcW w:w="8298" w:type="dxa"/>
          </w:tcPr>
          <w:p w14:paraId="76463CE8" w14:textId="77777777" w:rsidR="00271BC2" w:rsidRPr="00667F10" w:rsidRDefault="00271BC2" w:rsidP="00A97536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1278" w:type="dxa"/>
          </w:tcPr>
          <w:p w14:paraId="7F9B86F7" w14:textId="77777777" w:rsidR="00271BC2" w:rsidRPr="00667F10" w:rsidRDefault="00271BC2" w:rsidP="00A9753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100%</w:t>
            </w:r>
          </w:p>
        </w:tc>
      </w:tr>
    </w:tbl>
    <w:p w14:paraId="643A0231" w14:textId="77777777" w:rsidR="00271BC2" w:rsidRPr="00667F10" w:rsidRDefault="00271BC2" w:rsidP="00644E9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color w:val="FFFFFF" w:themeColor="background1"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  <w:r w:rsidRPr="00667F10">
        <w:rPr>
          <w:rFonts w:ascii="IranNastaliq" w:hAnsi="IranNastaliq" w:cs="B Nazanin"/>
          <w:b/>
          <w:bCs/>
          <w:noProof/>
          <w:color w:val="FFFFFF" w:themeColor="background1"/>
          <w:sz w:val="24"/>
          <w:szCs w:val="24"/>
          <w:rtl/>
          <w:lang w:bidi="fa-IR"/>
        </w:rPr>
        <w:t>(1-41)</w:t>
      </w:r>
    </w:p>
    <w:p w14:paraId="20730425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Adams D. Mastering theories of educational leadership and management: University of Malaya Press; 2018.</w:t>
      </w:r>
    </w:p>
    <w:p w14:paraId="7772B9F5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Adams D. Educational leadership: Springer; 2023.</w:t>
      </w:r>
    </w:p>
    <w:p w14:paraId="0754E6E4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Adams D. Educational Leadership in the Twenty-First Century.  Educational Leadership: Contemporary Theories, Principles, and Practices: Springer; 2023. p. 1-15.</w:t>
      </w:r>
    </w:p>
    <w:p w14:paraId="5F2A681B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4.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Ahmed EI. A systematic review of ethical leadership studies in educational research from 1990 to 2022. Educational Management Administration &amp; Leadership. 2025;53(4):769-88.</w:t>
      </w:r>
    </w:p>
    <w:p w14:paraId="78E8C53F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5.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Akkaya A. Theories of educational management and leadership: by Tony Bush, California, SAGE Publications, 2020, 208 pp.,£ 89.00 (Hardback), ISBN 978-1526432124;£ 26.02 (Paperback), ISBN 978-1526432131. Taylor &amp; Francis; 2021.</w:t>
      </w:r>
    </w:p>
    <w:p w14:paraId="14E4023E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6.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Arar K, Oplatka I. Advanced theories of educational leadership: Springer; 2022.</w:t>
      </w:r>
    </w:p>
    <w:p w14:paraId="0A36BDD9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7.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Ayyaswamy K, Kathirvel N, Gobinath V, Maheswaran C. Effective Leadership Strategies for Enhancing Student Success in Higher Education.  New Horizons in Leadership: Inclusive Explorations in Health, Technology, and Education: IGI Global Scientific Publishing; 2025. p. 61-92.</w:t>
      </w:r>
    </w:p>
    <w:p w14:paraId="711DDF95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8.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Bush T. Theories of educational leadership and management. 2020.</w:t>
      </w:r>
    </w:p>
    <w:p w14:paraId="22174859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9.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Bush T, Middlewood D, Bell L. Principles of educational leadership &amp; management. 2019.</w:t>
      </w:r>
    </w:p>
    <w:p w14:paraId="723F437D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lastRenderedPageBreak/>
        <w:t>10.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Connolly M, James C, Fertig M. The difference between educational management and educational leadership and the importance of educational responsibility. Educational Management Administration &amp; Leadership. 2019;47(4):504-19.</w:t>
      </w:r>
    </w:p>
    <w:p w14:paraId="000D055B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11.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Dalkir K, Beaulieu M. Knowledge management in theory and practice: MIT press; 2017.</w:t>
      </w:r>
    </w:p>
    <w:p w14:paraId="0E9319C0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12.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Fullan M. The new meaning of educational change: Teachers college press; 2016.</w:t>
      </w:r>
    </w:p>
    <w:p w14:paraId="3C4F9C3D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13.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Hargreaves A. Leadership from the middle: The beating heart of educational transformation: Routledge; 2023.</w:t>
      </w:r>
    </w:p>
    <w:p w14:paraId="5529AE37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14.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Hoy WK, DiPaola M. Improving schools: Studies in leadership and culture: IAP; 2008.</w:t>
      </w:r>
    </w:p>
    <w:p w14:paraId="3B0D4461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15.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Jain V, Gupta SS, Shankar KT, Bagaria K. A study on leadership management, principles, theories, and educational management. World Journal of English Language. 2022;12(3):203-11.</w:t>
      </w:r>
    </w:p>
    <w:p w14:paraId="07051342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16.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James</w:t>
      </w:r>
      <w:r w:rsidRPr="00667F10">
        <w:rPr>
          <w:sz w:val="24"/>
          <w:szCs w:val="24"/>
          <w:rtl/>
        </w:rPr>
        <w:t xml:space="preserve"> </w:t>
      </w:r>
      <w:r w:rsidRPr="00667F10">
        <w:rPr>
          <w:sz w:val="24"/>
          <w:szCs w:val="24"/>
        </w:rPr>
        <w:t>C, Crawford M, Oplatka I. An affective paradigm for educational leadership theory and practice: connecting affect, actions, power and influence. International Journal of Leadership in Education. 2019.</w:t>
      </w:r>
    </w:p>
    <w:p w14:paraId="68C09288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17.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Lakomski G, Evers CW. Theories of educational leadership.  Oxford Research Encyclopedia of Education2020.</w:t>
      </w:r>
    </w:p>
    <w:p w14:paraId="3EC25727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18.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Leithwood K, Sun J, Pollock K. How school leaders contribute to student success. Cham: Springer. 2017.</w:t>
      </w:r>
    </w:p>
    <w:p w14:paraId="409654A6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19.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McKay A, MacDonald K, Longmuir F. The emotional intensity of educational leadership: A scoping review. International Journal of Leadership in Education. 2025;28(4):673-95.</w:t>
      </w:r>
    </w:p>
    <w:p w14:paraId="623A4A35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20.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Nevarez C, Padrón EJ, Wood JL, Penrose R. Leadership theory and the community college: Applying theory to practice: Routledge; 2023.</w:t>
      </w:r>
    </w:p>
    <w:p w14:paraId="713DAE4A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21.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Nevarez C, Wood JL. Community</w:t>
      </w:r>
      <w:r w:rsidRPr="00667F10">
        <w:rPr>
          <w:sz w:val="24"/>
          <w:szCs w:val="24"/>
          <w:rtl/>
        </w:rPr>
        <w:t xml:space="preserve"> </w:t>
      </w:r>
      <w:r w:rsidRPr="00667F10">
        <w:rPr>
          <w:sz w:val="24"/>
          <w:szCs w:val="24"/>
        </w:rPr>
        <w:t>college leadership and administration: Theory, practice, and change: Peter Lang; 2010.</w:t>
      </w:r>
    </w:p>
    <w:p w14:paraId="66544152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22.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Niesche R, Gowlett C. Social, critical and political theories for educational leadership: Springer; 2019.</w:t>
      </w:r>
    </w:p>
    <w:p w14:paraId="495ACB1E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23.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Pulcini B. A Guide to Leadership and Management in Higher Education: Managing across the Generations. College and University. 2017;92(2):69.</w:t>
      </w:r>
    </w:p>
    <w:p w14:paraId="3B2F200E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24.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Robinson V. Virtuous Educational Leadership: doing the right work the right way: Corwin Press; 2022.</w:t>
      </w:r>
    </w:p>
    <w:p w14:paraId="19ED90FB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25.</w:t>
      </w:r>
      <w:r w:rsidRPr="00667F10">
        <w:rPr>
          <w:sz w:val="24"/>
          <w:szCs w:val="24"/>
          <w:rtl/>
        </w:rPr>
        <w:tab/>
      </w:r>
      <w:r w:rsidRPr="00667F10">
        <w:rPr>
          <w:sz w:val="24"/>
          <w:szCs w:val="24"/>
        </w:rPr>
        <w:t>Weberg D, Porter-O'Grady T, Mangold K. Leadership in Nursing Practice: Jones &amp; Bartlett Learning; 2018.</w:t>
      </w:r>
    </w:p>
    <w:p w14:paraId="49DFA322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26.</w:t>
      </w:r>
      <w:r w:rsidRPr="00667F10">
        <w:rPr>
          <w:sz w:val="24"/>
          <w:szCs w:val="24"/>
          <w:rtl/>
        </w:rPr>
        <w:tab/>
        <w:t xml:space="preserve">خواه ه, </w:t>
      </w:r>
      <w:r w:rsidRPr="00667F10">
        <w:rPr>
          <w:rFonts w:hint="cs"/>
          <w:sz w:val="24"/>
          <w:szCs w:val="24"/>
          <w:rtl/>
        </w:rPr>
        <w:t>یگانه</w:t>
      </w:r>
      <w:r w:rsidRPr="00667F10">
        <w:rPr>
          <w:sz w:val="24"/>
          <w:szCs w:val="24"/>
          <w:rtl/>
        </w:rPr>
        <w:t>, زاده حق, رضوان, روحان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ا, الفار, </w:t>
      </w:r>
      <w:r w:rsidRPr="00667F10">
        <w:rPr>
          <w:sz w:val="24"/>
          <w:szCs w:val="24"/>
        </w:rPr>
        <w:t xml:space="preserve">et al. </w:t>
      </w:r>
      <w:r w:rsidRPr="00667F10">
        <w:rPr>
          <w:sz w:val="24"/>
          <w:szCs w:val="24"/>
          <w:rtl/>
        </w:rPr>
        <w:t>شناسا</w:t>
      </w:r>
      <w:r w:rsidRPr="00667F10">
        <w:rPr>
          <w:rFonts w:hint="cs"/>
          <w:sz w:val="24"/>
          <w:szCs w:val="24"/>
          <w:rtl/>
        </w:rPr>
        <w:t>یی</w:t>
      </w:r>
      <w:r w:rsidRPr="00667F10">
        <w:rPr>
          <w:sz w:val="24"/>
          <w:szCs w:val="24"/>
          <w:rtl/>
        </w:rPr>
        <w:t xml:space="preserve"> ابعاد و مؤلفه‌ها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رهبر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در آثار منتشرشده مبتن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برآموزه 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اسلام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: مرور نظام مند. نشر</w:t>
      </w:r>
      <w:r w:rsidRPr="00667F10">
        <w:rPr>
          <w:rFonts w:hint="cs"/>
          <w:sz w:val="24"/>
          <w:szCs w:val="24"/>
          <w:rtl/>
        </w:rPr>
        <w:t>یه</w:t>
      </w:r>
      <w:r w:rsidRPr="00667F10">
        <w:rPr>
          <w:sz w:val="24"/>
          <w:szCs w:val="24"/>
          <w:rtl/>
        </w:rPr>
        <w:t xml:space="preserve"> مسائل کاربرد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تعل</w:t>
      </w:r>
      <w:r w:rsidRPr="00667F10">
        <w:rPr>
          <w:rFonts w:hint="cs"/>
          <w:sz w:val="24"/>
          <w:szCs w:val="24"/>
          <w:rtl/>
        </w:rPr>
        <w:t>یم</w:t>
      </w:r>
      <w:r w:rsidRPr="00667F10">
        <w:rPr>
          <w:sz w:val="24"/>
          <w:szCs w:val="24"/>
          <w:rtl/>
        </w:rPr>
        <w:t xml:space="preserve"> و ترب</w:t>
      </w:r>
      <w:r w:rsidRPr="00667F10">
        <w:rPr>
          <w:rFonts w:hint="cs"/>
          <w:sz w:val="24"/>
          <w:szCs w:val="24"/>
          <w:rtl/>
        </w:rPr>
        <w:t>یت</w:t>
      </w:r>
      <w:r w:rsidRPr="00667F10">
        <w:rPr>
          <w:sz w:val="24"/>
          <w:szCs w:val="24"/>
          <w:rtl/>
        </w:rPr>
        <w:t xml:space="preserve"> اسلام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2024;9(3):29-60.</w:t>
      </w:r>
    </w:p>
    <w:p w14:paraId="238220CD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27.</w:t>
      </w:r>
      <w:r w:rsidRPr="00667F10">
        <w:rPr>
          <w:sz w:val="24"/>
          <w:szCs w:val="24"/>
          <w:rtl/>
        </w:rPr>
        <w:tab/>
        <w:t>سع</w:t>
      </w:r>
      <w:r w:rsidRPr="00667F10">
        <w:rPr>
          <w:rFonts w:hint="cs"/>
          <w:sz w:val="24"/>
          <w:szCs w:val="24"/>
          <w:rtl/>
        </w:rPr>
        <w:t>ید</w:t>
      </w:r>
      <w:r w:rsidRPr="00667F10">
        <w:rPr>
          <w:sz w:val="24"/>
          <w:szCs w:val="24"/>
          <w:rtl/>
        </w:rPr>
        <w:t xml:space="preserve"> صا, ثنا ص. شناسا</w:t>
      </w:r>
      <w:r w:rsidRPr="00667F10">
        <w:rPr>
          <w:rFonts w:hint="cs"/>
          <w:sz w:val="24"/>
          <w:szCs w:val="24"/>
          <w:rtl/>
        </w:rPr>
        <w:t>یی</w:t>
      </w:r>
      <w:r w:rsidRPr="00667F10">
        <w:rPr>
          <w:sz w:val="24"/>
          <w:szCs w:val="24"/>
          <w:rtl/>
        </w:rPr>
        <w:t xml:space="preserve"> مؤلفه 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رهبر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بر مبنا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آموزه 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نهج البلاغه امام عل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(ع). 2022.</w:t>
      </w:r>
    </w:p>
    <w:p w14:paraId="52311CF5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28.</w:t>
      </w:r>
      <w:r w:rsidRPr="00667F10">
        <w:rPr>
          <w:sz w:val="24"/>
          <w:szCs w:val="24"/>
          <w:rtl/>
        </w:rPr>
        <w:tab/>
        <w:t>رسته‌مقدم, ‌آرش. تار</w:t>
      </w:r>
      <w:r w:rsidRPr="00667F10">
        <w:rPr>
          <w:rFonts w:hint="cs"/>
          <w:sz w:val="24"/>
          <w:szCs w:val="24"/>
          <w:rtl/>
        </w:rPr>
        <w:t>یخ‌نگاری</w:t>
      </w:r>
      <w:r w:rsidRPr="00667F10">
        <w:rPr>
          <w:sz w:val="24"/>
          <w:szCs w:val="24"/>
          <w:rtl/>
        </w:rPr>
        <w:t xml:space="preserve">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در ترازو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نقاد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پژوهش‌ها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رهبر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2019;18(5):135-69.</w:t>
      </w:r>
    </w:p>
    <w:p w14:paraId="4130BD98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29.</w:t>
      </w:r>
      <w:r w:rsidRPr="00667F10">
        <w:rPr>
          <w:sz w:val="24"/>
          <w:szCs w:val="24"/>
          <w:rtl/>
        </w:rPr>
        <w:tab/>
        <w:t>ظهورپرنده مرآو. رو</w:t>
      </w:r>
      <w:r w:rsidRPr="00667F10">
        <w:rPr>
          <w:rFonts w:hint="cs"/>
          <w:sz w:val="24"/>
          <w:szCs w:val="24"/>
          <w:rtl/>
        </w:rPr>
        <w:t>یکردهای</w:t>
      </w:r>
      <w:r w:rsidRPr="00667F10">
        <w:rPr>
          <w:sz w:val="24"/>
          <w:szCs w:val="24"/>
          <w:rtl/>
        </w:rPr>
        <w:t xml:space="preserve"> نو</w:t>
      </w:r>
      <w:r w:rsidRPr="00667F10">
        <w:rPr>
          <w:rFonts w:hint="cs"/>
          <w:sz w:val="24"/>
          <w:szCs w:val="24"/>
          <w:rtl/>
        </w:rPr>
        <w:t>ین</w:t>
      </w:r>
      <w:r w:rsidRPr="00667F10">
        <w:rPr>
          <w:sz w:val="24"/>
          <w:szCs w:val="24"/>
          <w:rtl/>
        </w:rPr>
        <w:t xml:space="preserve"> در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(گزارش تطب</w:t>
      </w:r>
      <w:r w:rsidRPr="00667F10">
        <w:rPr>
          <w:rFonts w:hint="cs"/>
          <w:sz w:val="24"/>
          <w:szCs w:val="24"/>
          <w:rtl/>
        </w:rPr>
        <w:t>یقی</w:t>
      </w:r>
      <w:r w:rsidRPr="00667F10">
        <w:rPr>
          <w:sz w:val="24"/>
          <w:szCs w:val="24"/>
          <w:rtl/>
        </w:rPr>
        <w:t xml:space="preserve"> آخر</w:t>
      </w:r>
      <w:r w:rsidRPr="00667F10">
        <w:rPr>
          <w:rFonts w:hint="cs"/>
          <w:sz w:val="24"/>
          <w:szCs w:val="24"/>
          <w:rtl/>
        </w:rPr>
        <w:t>ین</w:t>
      </w:r>
      <w:r w:rsidRPr="00667F10">
        <w:rPr>
          <w:sz w:val="24"/>
          <w:szCs w:val="24"/>
          <w:rtl/>
        </w:rPr>
        <w:t xml:space="preserve"> نوآور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ها در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): انتشارات رشد </w:t>
      </w:r>
    </w:p>
    <w:p w14:paraId="05E63ADA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30.</w:t>
      </w:r>
      <w:r w:rsidRPr="00667F10">
        <w:rPr>
          <w:sz w:val="24"/>
          <w:szCs w:val="24"/>
          <w:rtl/>
        </w:rPr>
        <w:tab/>
        <w:t>م</w:t>
      </w:r>
      <w:r w:rsidRPr="00667F10">
        <w:rPr>
          <w:rFonts w:hint="cs"/>
          <w:sz w:val="24"/>
          <w:szCs w:val="24"/>
          <w:rtl/>
        </w:rPr>
        <w:t>یرکمالی</w:t>
      </w:r>
      <w:r w:rsidRPr="00667F10">
        <w:rPr>
          <w:sz w:val="24"/>
          <w:szCs w:val="24"/>
          <w:rtl/>
        </w:rPr>
        <w:t xml:space="preserve"> م. رهبر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و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. تهران: </w:t>
      </w:r>
      <w:r w:rsidRPr="00667F10">
        <w:rPr>
          <w:rFonts w:hint="cs"/>
          <w:sz w:val="24"/>
          <w:szCs w:val="24"/>
          <w:rtl/>
        </w:rPr>
        <w:t>یسطرون</w:t>
      </w:r>
      <w:r w:rsidRPr="00667F10">
        <w:rPr>
          <w:sz w:val="24"/>
          <w:szCs w:val="24"/>
          <w:rtl/>
        </w:rPr>
        <w:t>; 1400.</w:t>
      </w:r>
    </w:p>
    <w:p w14:paraId="6C6C6D5F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lastRenderedPageBreak/>
        <w:t>31.</w:t>
      </w:r>
      <w:r w:rsidRPr="00667F10">
        <w:rPr>
          <w:sz w:val="24"/>
          <w:szCs w:val="24"/>
          <w:rtl/>
        </w:rPr>
        <w:tab/>
        <w:t>آسمان‌دره, ‌عبدالحم</w:t>
      </w:r>
      <w:r w:rsidRPr="00667F10">
        <w:rPr>
          <w:rFonts w:hint="cs"/>
          <w:sz w:val="24"/>
          <w:szCs w:val="24"/>
          <w:rtl/>
        </w:rPr>
        <w:t>ید</w:t>
      </w:r>
      <w:r w:rsidRPr="00667F10">
        <w:rPr>
          <w:sz w:val="24"/>
          <w:szCs w:val="24"/>
          <w:rtl/>
        </w:rPr>
        <w:t>, بخت.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در چشم‌انداز پراگمات</w:t>
      </w:r>
      <w:r w:rsidRPr="00667F10">
        <w:rPr>
          <w:rFonts w:hint="cs"/>
          <w:sz w:val="24"/>
          <w:szCs w:val="24"/>
          <w:rtl/>
        </w:rPr>
        <w:t>یسم</w:t>
      </w:r>
      <w:r w:rsidRPr="00667F10">
        <w:rPr>
          <w:sz w:val="24"/>
          <w:szCs w:val="24"/>
          <w:rtl/>
        </w:rPr>
        <w:t>. رو</w:t>
      </w:r>
      <w:r w:rsidRPr="00667F10">
        <w:rPr>
          <w:rFonts w:hint="cs"/>
          <w:sz w:val="24"/>
          <w:szCs w:val="24"/>
          <w:rtl/>
        </w:rPr>
        <w:t>یکردی</w:t>
      </w:r>
      <w:r w:rsidRPr="00667F10">
        <w:rPr>
          <w:sz w:val="24"/>
          <w:szCs w:val="24"/>
          <w:rtl/>
        </w:rPr>
        <w:t xml:space="preserve"> نو در علوم ترب</w:t>
      </w:r>
      <w:r w:rsidRPr="00667F10">
        <w:rPr>
          <w:rFonts w:hint="cs"/>
          <w:sz w:val="24"/>
          <w:szCs w:val="24"/>
          <w:rtl/>
        </w:rPr>
        <w:t>یتی</w:t>
      </w:r>
      <w:r w:rsidRPr="00667F10">
        <w:rPr>
          <w:sz w:val="24"/>
          <w:szCs w:val="24"/>
          <w:rtl/>
        </w:rPr>
        <w:t>. 2022;11(4):2-7.</w:t>
      </w:r>
    </w:p>
    <w:p w14:paraId="16ACCDD9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32.</w:t>
      </w:r>
      <w:r w:rsidRPr="00667F10">
        <w:rPr>
          <w:sz w:val="24"/>
          <w:szCs w:val="24"/>
          <w:rtl/>
        </w:rPr>
        <w:tab/>
        <w:t>بخ</w:t>
      </w:r>
      <w:r w:rsidRPr="00667F10">
        <w:rPr>
          <w:rFonts w:hint="cs"/>
          <w:sz w:val="24"/>
          <w:szCs w:val="24"/>
          <w:rtl/>
        </w:rPr>
        <w:t>شنده</w:t>
      </w:r>
      <w:r w:rsidRPr="00667F10">
        <w:rPr>
          <w:sz w:val="24"/>
          <w:szCs w:val="24"/>
          <w:rtl/>
        </w:rPr>
        <w:t>, ‌آرزو, جهان</w:t>
      </w:r>
      <w:r w:rsidRPr="00667F10">
        <w:rPr>
          <w:rFonts w:hint="cs"/>
          <w:sz w:val="24"/>
          <w:szCs w:val="24"/>
          <w:rtl/>
        </w:rPr>
        <w:t>یان</w:t>
      </w:r>
      <w:r w:rsidRPr="00667F10">
        <w:rPr>
          <w:sz w:val="24"/>
          <w:szCs w:val="24"/>
          <w:rtl/>
        </w:rPr>
        <w:t>, ‌رمضان.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شفاف</w:t>
      </w:r>
      <w:r w:rsidRPr="00667F10">
        <w:rPr>
          <w:rFonts w:hint="cs"/>
          <w:sz w:val="24"/>
          <w:szCs w:val="24"/>
          <w:rtl/>
        </w:rPr>
        <w:t>یت</w:t>
      </w:r>
      <w:r w:rsidRPr="00667F10">
        <w:rPr>
          <w:sz w:val="24"/>
          <w:szCs w:val="24"/>
          <w:rtl/>
        </w:rPr>
        <w:t xml:space="preserve"> در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مد</w:t>
      </w:r>
      <w:r w:rsidRPr="00667F10">
        <w:rPr>
          <w:rFonts w:hint="cs"/>
          <w:sz w:val="24"/>
          <w:szCs w:val="24"/>
          <w:rtl/>
        </w:rPr>
        <w:t>یریت،</w:t>
      </w:r>
      <w:r w:rsidRPr="00667F10">
        <w:rPr>
          <w:sz w:val="24"/>
          <w:szCs w:val="24"/>
          <w:rtl/>
        </w:rPr>
        <w:t xml:space="preserve"> حسابدار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و اقتصاد. 2018;4(2):101-7.</w:t>
      </w:r>
    </w:p>
    <w:p w14:paraId="7E61CCE1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33.</w:t>
      </w:r>
      <w:r w:rsidRPr="00667F10">
        <w:rPr>
          <w:sz w:val="24"/>
          <w:szCs w:val="24"/>
          <w:rtl/>
        </w:rPr>
        <w:tab/>
        <w:t>چاکرزه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ع, چاکرزه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ح, سابکزه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م. رو</w:t>
      </w:r>
      <w:r w:rsidRPr="00667F10">
        <w:rPr>
          <w:rFonts w:hint="cs"/>
          <w:sz w:val="24"/>
          <w:szCs w:val="24"/>
          <w:rtl/>
        </w:rPr>
        <w:t>یکردهای</w:t>
      </w:r>
      <w:r w:rsidRPr="00667F10">
        <w:rPr>
          <w:sz w:val="24"/>
          <w:szCs w:val="24"/>
          <w:rtl/>
        </w:rPr>
        <w:t xml:space="preserve"> نو</w:t>
      </w:r>
      <w:r w:rsidRPr="00667F10">
        <w:rPr>
          <w:rFonts w:hint="cs"/>
          <w:sz w:val="24"/>
          <w:szCs w:val="24"/>
          <w:rtl/>
        </w:rPr>
        <w:t>ین</w:t>
      </w:r>
      <w:r w:rsidRPr="00667F10">
        <w:rPr>
          <w:sz w:val="24"/>
          <w:szCs w:val="24"/>
          <w:rtl/>
        </w:rPr>
        <w:t xml:space="preserve"> در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با چالش 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آموزش و پرورش در عصر جهان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شدن. نشر</w:t>
      </w:r>
      <w:r w:rsidRPr="00667F10">
        <w:rPr>
          <w:rFonts w:hint="cs"/>
          <w:sz w:val="24"/>
          <w:szCs w:val="24"/>
          <w:rtl/>
        </w:rPr>
        <w:t>یه</w:t>
      </w:r>
      <w:r w:rsidRPr="00667F10">
        <w:rPr>
          <w:sz w:val="24"/>
          <w:szCs w:val="24"/>
          <w:rtl/>
        </w:rPr>
        <w:t xml:space="preserve"> علم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رو</w:t>
      </w:r>
      <w:r w:rsidRPr="00667F10">
        <w:rPr>
          <w:rFonts w:hint="cs"/>
          <w:sz w:val="24"/>
          <w:szCs w:val="24"/>
          <w:rtl/>
        </w:rPr>
        <w:t>یکردهای</w:t>
      </w:r>
      <w:r w:rsidRPr="00667F10">
        <w:rPr>
          <w:sz w:val="24"/>
          <w:szCs w:val="24"/>
          <w:rtl/>
        </w:rPr>
        <w:t xml:space="preserve"> پژوهش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نو</w:t>
      </w:r>
      <w:r w:rsidRPr="00667F10">
        <w:rPr>
          <w:rFonts w:hint="cs"/>
          <w:sz w:val="24"/>
          <w:szCs w:val="24"/>
          <w:rtl/>
        </w:rPr>
        <w:t>ین</w:t>
      </w:r>
      <w:r w:rsidRPr="00667F10">
        <w:rPr>
          <w:sz w:val="24"/>
          <w:szCs w:val="24"/>
          <w:rtl/>
        </w:rPr>
        <w:t xml:space="preserve"> مد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ر</w:t>
      </w:r>
      <w:r w:rsidRPr="00667F10">
        <w:rPr>
          <w:rFonts w:hint="cs"/>
          <w:sz w:val="24"/>
          <w:szCs w:val="24"/>
          <w:rtl/>
        </w:rPr>
        <w:t>یت</w:t>
      </w:r>
      <w:r w:rsidRPr="00667F10">
        <w:rPr>
          <w:sz w:val="24"/>
          <w:szCs w:val="24"/>
          <w:rtl/>
        </w:rPr>
        <w:t xml:space="preserve"> و حسابدار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2022;5(17):253-67.</w:t>
      </w:r>
    </w:p>
    <w:p w14:paraId="08FDC5C8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34.</w:t>
      </w:r>
      <w:r w:rsidRPr="00667F10">
        <w:rPr>
          <w:sz w:val="24"/>
          <w:szCs w:val="24"/>
          <w:rtl/>
        </w:rPr>
        <w:tab/>
        <w:t>دم</w:t>
      </w:r>
      <w:r w:rsidRPr="00667F10">
        <w:rPr>
          <w:rFonts w:hint="cs"/>
          <w:sz w:val="24"/>
          <w:szCs w:val="24"/>
          <w:rtl/>
        </w:rPr>
        <w:t>یرچی</w:t>
      </w:r>
      <w:r w:rsidRPr="00667F10">
        <w:rPr>
          <w:sz w:val="24"/>
          <w:szCs w:val="24"/>
          <w:rtl/>
        </w:rPr>
        <w:t xml:space="preserve"> ه, ام</w:t>
      </w:r>
      <w:r w:rsidRPr="00667F10">
        <w:rPr>
          <w:rFonts w:hint="cs"/>
          <w:sz w:val="24"/>
          <w:szCs w:val="24"/>
          <w:rtl/>
        </w:rPr>
        <w:t>ین</w:t>
      </w:r>
      <w:r w:rsidRPr="00667F10">
        <w:rPr>
          <w:sz w:val="24"/>
          <w:szCs w:val="24"/>
          <w:rtl/>
        </w:rPr>
        <w:t>, نص</w:t>
      </w:r>
      <w:r w:rsidRPr="00667F10">
        <w:rPr>
          <w:rFonts w:hint="cs"/>
          <w:sz w:val="24"/>
          <w:szCs w:val="24"/>
          <w:rtl/>
        </w:rPr>
        <w:t>یری</w:t>
      </w:r>
      <w:r w:rsidRPr="00667F10">
        <w:rPr>
          <w:sz w:val="24"/>
          <w:szCs w:val="24"/>
          <w:rtl/>
        </w:rPr>
        <w:t>, فخرالسادات. درآمد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بر تاکسونوم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نظر</w:t>
      </w:r>
      <w:r w:rsidRPr="00667F10">
        <w:rPr>
          <w:rFonts w:hint="cs"/>
          <w:sz w:val="24"/>
          <w:szCs w:val="24"/>
          <w:rtl/>
        </w:rPr>
        <w:t>یه‌پردازی</w:t>
      </w:r>
      <w:r w:rsidRPr="00667F10">
        <w:rPr>
          <w:sz w:val="24"/>
          <w:szCs w:val="24"/>
          <w:rtl/>
        </w:rPr>
        <w:t xml:space="preserve"> و نظر</w:t>
      </w:r>
      <w:r w:rsidRPr="00667F10">
        <w:rPr>
          <w:rFonts w:hint="cs"/>
          <w:sz w:val="24"/>
          <w:szCs w:val="24"/>
          <w:rtl/>
        </w:rPr>
        <w:t>یه‌های</w:t>
      </w:r>
      <w:r w:rsidRPr="00667F10">
        <w:rPr>
          <w:sz w:val="24"/>
          <w:szCs w:val="24"/>
          <w:rtl/>
        </w:rPr>
        <w:t xml:space="preserve">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: رو</w:t>
      </w:r>
      <w:r w:rsidRPr="00667F10">
        <w:rPr>
          <w:rFonts w:hint="cs"/>
          <w:sz w:val="24"/>
          <w:szCs w:val="24"/>
          <w:rtl/>
        </w:rPr>
        <w:t>یکردی</w:t>
      </w:r>
      <w:r w:rsidRPr="00667F10">
        <w:rPr>
          <w:sz w:val="24"/>
          <w:szCs w:val="24"/>
          <w:rtl/>
        </w:rPr>
        <w:t xml:space="preserve"> تحل</w:t>
      </w:r>
      <w:r w:rsidRPr="00667F10">
        <w:rPr>
          <w:rFonts w:hint="cs"/>
          <w:sz w:val="24"/>
          <w:szCs w:val="24"/>
          <w:rtl/>
        </w:rPr>
        <w:t>یلی</w:t>
      </w:r>
      <w:r w:rsidRPr="00667F10">
        <w:rPr>
          <w:sz w:val="24"/>
          <w:szCs w:val="24"/>
          <w:rtl/>
        </w:rPr>
        <w:t>. نواند</w:t>
      </w:r>
      <w:r w:rsidRPr="00667F10">
        <w:rPr>
          <w:rFonts w:hint="cs"/>
          <w:sz w:val="24"/>
          <w:szCs w:val="24"/>
          <w:rtl/>
        </w:rPr>
        <w:t>یشی</w:t>
      </w:r>
      <w:r w:rsidRPr="00667F10">
        <w:rPr>
          <w:sz w:val="24"/>
          <w:szCs w:val="24"/>
          <w:rtl/>
        </w:rPr>
        <w:t xml:space="preserve"> در آموزش و </w:t>
      </w:r>
      <w:r w:rsidRPr="00667F10">
        <w:rPr>
          <w:rFonts w:hint="cs"/>
          <w:sz w:val="24"/>
          <w:szCs w:val="24"/>
          <w:rtl/>
        </w:rPr>
        <w:t>یادگیری</w:t>
      </w:r>
      <w:r w:rsidRPr="00667F10">
        <w:rPr>
          <w:sz w:val="24"/>
          <w:szCs w:val="24"/>
          <w:rtl/>
        </w:rPr>
        <w:t>. 2025:</w:t>
      </w:r>
      <w:r w:rsidRPr="00667F10">
        <w:rPr>
          <w:sz w:val="24"/>
          <w:szCs w:val="24"/>
        </w:rPr>
        <w:t>e222832.</w:t>
      </w:r>
    </w:p>
    <w:p w14:paraId="0A994ED2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35.</w:t>
      </w:r>
      <w:r w:rsidRPr="00667F10">
        <w:rPr>
          <w:sz w:val="24"/>
          <w:szCs w:val="24"/>
          <w:rtl/>
        </w:rPr>
        <w:tab/>
        <w:t>صالحي‌نيا, ‌مهدي, باشقره, کر</w:t>
      </w:r>
      <w:r w:rsidRPr="00667F10">
        <w:rPr>
          <w:rFonts w:hint="cs"/>
          <w:sz w:val="24"/>
          <w:szCs w:val="24"/>
          <w:rtl/>
        </w:rPr>
        <w:t>یمی</w:t>
      </w:r>
      <w:r w:rsidRPr="00667F10">
        <w:rPr>
          <w:sz w:val="24"/>
          <w:szCs w:val="24"/>
          <w:rtl/>
        </w:rPr>
        <w:t>, احمد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, ‌محدثه. بررس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نقش </w:t>
      </w:r>
      <w:r w:rsidRPr="00667F10">
        <w:rPr>
          <w:rFonts w:hint="cs"/>
          <w:sz w:val="24"/>
          <w:szCs w:val="24"/>
          <w:rtl/>
        </w:rPr>
        <w:t>رهبری</w:t>
      </w:r>
      <w:r w:rsidRPr="00667F10">
        <w:rPr>
          <w:sz w:val="24"/>
          <w:szCs w:val="24"/>
          <w:rtl/>
        </w:rPr>
        <w:t xml:space="preserve"> و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در خلاق</w:t>
      </w:r>
      <w:r w:rsidRPr="00667F10">
        <w:rPr>
          <w:rFonts w:hint="cs"/>
          <w:sz w:val="24"/>
          <w:szCs w:val="24"/>
          <w:rtl/>
        </w:rPr>
        <w:t>یت</w:t>
      </w:r>
      <w:r w:rsidRPr="00667F10">
        <w:rPr>
          <w:sz w:val="24"/>
          <w:szCs w:val="24"/>
          <w:rtl/>
        </w:rPr>
        <w:t xml:space="preserve"> و نوآور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رو</w:t>
      </w:r>
      <w:r w:rsidRPr="00667F10">
        <w:rPr>
          <w:rFonts w:hint="cs"/>
          <w:sz w:val="24"/>
          <w:szCs w:val="24"/>
          <w:rtl/>
        </w:rPr>
        <w:t>یکردهای</w:t>
      </w:r>
      <w:r w:rsidRPr="00667F10">
        <w:rPr>
          <w:sz w:val="24"/>
          <w:szCs w:val="24"/>
          <w:rtl/>
        </w:rPr>
        <w:t xml:space="preserve"> پژوهش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نو در علوم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>. 2023;39(6):45-68.</w:t>
      </w:r>
    </w:p>
    <w:p w14:paraId="36717481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36.</w:t>
      </w:r>
      <w:r w:rsidRPr="00667F10">
        <w:rPr>
          <w:sz w:val="24"/>
          <w:szCs w:val="24"/>
          <w:rtl/>
        </w:rPr>
        <w:tab/>
        <w:t>فضل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, فضل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, کم</w:t>
      </w:r>
      <w:r w:rsidRPr="00667F10">
        <w:rPr>
          <w:rFonts w:hint="cs"/>
          <w:sz w:val="24"/>
          <w:szCs w:val="24"/>
          <w:rtl/>
        </w:rPr>
        <w:t>یل</w:t>
      </w:r>
      <w:r w:rsidRPr="00667F10">
        <w:rPr>
          <w:sz w:val="24"/>
          <w:szCs w:val="24"/>
          <w:rtl/>
        </w:rPr>
        <w:t>. تب</w:t>
      </w:r>
      <w:r w:rsidRPr="00667F10">
        <w:rPr>
          <w:rFonts w:hint="cs"/>
          <w:sz w:val="24"/>
          <w:szCs w:val="24"/>
          <w:rtl/>
        </w:rPr>
        <w:t>یین</w:t>
      </w:r>
      <w:r w:rsidRPr="00667F10">
        <w:rPr>
          <w:sz w:val="24"/>
          <w:szCs w:val="24"/>
          <w:rtl/>
        </w:rPr>
        <w:t xml:space="preserve">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اسلام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در پرتو نهج البلاغه: ارائه الگو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پ</w:t>
      </w:r>
      <w:r w:rsidRPr="00667F10">
        <w:rPr>
          <w:rFonts w:hint="cs"/>
          <w:sz w:val="24"/>
          <w:szCs w:val="24"/>
          <w:rtl/>
        </w:rPr>
        <w:t>یشنهادی</w:t>
      </w:r>
      <w:r w:rsidRPr="00667F10">
        <w:rPr>
          <w:sz w:val="24"/>
          <w:szCs w:val="24"/>
          <w:rtl/>
        </w:rPr>
        <w:t>.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و برنامه ر</w:t>
      </w:r>
      <w:r w:rsidRPr="00667F10">
        <w:rPr>
          <w:rFonts w:hint="cs"/>
          <w:sz w:val="24"/>
          <w:szCs w:val="24"/>
          <w:rtl/>
        </w:rPr>
        <w:t>یزی</w:t>
      </w:r>
      <w:r w:rsidRPr="00667F10">
        <w:rPr>
          <w:sz w:val="24"/>
          <w:szCs w:val="24"/>
          <w:rtl/>
        </w:rPr>
        <w:t xml:space="preserve"> در نظام 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2025;18(1).</w:t>
      </w:r>
    </w:p>
    <w:p w14:paraId="398F44C4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37.</w:t>
      </w:r>
      <w:r w:rsidRPr="00667F10">
        <w:rPr>
          <w:sz w:val="24"/>
          <w:szCs w:val="24"/>
          <w:rtl/>
        </w:rPr>
        <w:tab/>
        <w:t>محمد ع. نق</w:t>
      </w:r>
      <w:r w:rsidRPr="00667F10">
        <w:rPr>
          <w:rFonts w:hint="cs"/>
          <w:sz w:val="24"/>
          <w:szCs w:val="24"/>
          <w:rtl/>
        </w:rPr>
        <w:t>ش</w:t>
      </w:r>
      <w:r w:rsidRPr="00667F10">
        <w:rPr>
          <w:sz w:val="24"/>
          <w:szCs w:val="24"/>
          <w:rtl/>
        </w:rPr>
        <w:t xml:space="preserve"> خلاق</w:t>
      </w:r>
      <w:r w:rsidRPr="00667F10">
        <w:rPr>
          <w:rFonts w:hint="cs"/>
          <w:sz w:val="24"/>
          <w:szCs w:val="24"/>
          <w:rtl/>
        </w:rPr>
        <w:t>یت</w:t>
      </w:r>
      <w:r w:rsidRPr="00667F10">
        <w:rPr>
          <w:sz w:val="24"/>
          <w:szCs w:val="24"/>
          <w:rtl/>
        </w:rPr>
        <w:t xml:space="preserve"> در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2023.</w:t>
      </w:r>
    </w:p>
    <w:p w14:paraId="484DED1E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38.</w:t>
      </w:r>
      <w:r w:rsidRPr="00667F10">
        <w:rPr>
          <w:sz w:val="24"/>
          <w:szCs w:val="24"/>
          <w:rtl/>
        </w:rPr>
        <w:tab/>
        <w:t>مر</w:t>
      </w:r>
      <w:r w:rsidRPr="00667F10">
        <w:rPr>
          <w:rFonts w:hint="cs"/>
          <w:sz w:val="24"/>
          <w:szCs w:val="24"/>
          <w:rtl/>
        </w:rPr>
        <w:t>یم</w:t>
      </w:r>
      <w:r w:rsidRPr="00667F10">
        <w:rPr>
          <w:sz w:val="24"/>
          <w:szCs w:val="24"/>
          <w:rtl/>
        </w:rPr>
        <w:t xml:space="preserve"> ج. بررس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ابعاد هدف ها و وظا</w:t>
      </w:r>
      <w:r w:rsidRPr="00667F10">
        <w:rPr>
          <w:rFonts w:hint="cs"/>
          <w:sz w:val="24"/>
          <w:szCs w:val="24"/>
          <w:rtl/>
        </w:rPr>
        <w:t>یف</w:t>
      </w:r>
      <w:r w:rsidRPr="00667F10">
        <w:rPr>
          <w:sz w:val="24"/>
          <w:szCs w:val="24"/>
          <w:rtl/>
        </w:rPr>
        <w:t xml:space="preserve">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با تک</w:t>
      </w:r>
      <w:r w:rsidRPr="00667F10">
        <w:rPr>
          <w:rFonts w:hint="cs"/>
          <w:sz w:val="24"/>
          <w:szCs w:val="24"/>
          <w:rtl/>
        </w:rPr>
        <w:t>یه</w:t>
      </w:r>
      <w:r w:rsidRPr="00667F10">
        <w:rPr>
          <w:sz w:val="24"/>
          <w:szCs w:val="24"/>
          <w:rtl/>
        </w:rPr>
        <w:t xml:space="preserve"> بر اصول و روش 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2020.</w:t>
      </w:r>
    </w:p>
    <w:p w14:paraId="708E7089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39.</w:t>
      </w:r>
      <w:r w:rsidRPr="00667F10">
        <w:rPr>
          <w:sz w:val="24"/>
          <w:szCs w:val="24"/>
          <w:rtl/>
        </w:rPr>
        <w:tab/>
        <w:t>مقدم ر. تار</w:t>
      </w:r>
      <w:r w:rsidRPr="00667F10">
        <w:rPr>
          <w:rFonts w:hint="cs"/>
          <w:sz w:val="24"/>
          <w:szCs w:val="24"/>
          <w:rtl/>
        </w:rPr>
        <w:t>یخ‌نگاری</w:t>
      </w:r>
      <w:r w:rsidRPr="00667F10">
        <w:rPr>
          <w:sz w:val="24"/>
          <w:szCs w:val="24"/>
          <w:rtl/>
        </w:rPr>
        <w:t xml:space="preserve">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در ترازو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نقاد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پژوهش‌ها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رهبر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2018;5(18):1-35.</w:t>
      </w:r>
    </w:p>
    <w:p w14:paraId="23803367" w14:textId="77777777" w:rsidR="00271BC2" w:rsidRPr="00667F10" w:rsidRDefault="00271BC2" w:rsidP="00644E90">
      <w:pPr>
        <w:pStyle w:val="EndNoteBibliography"/>
        <w:bidi/>
        <w:spacing w:after="0"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40.</w:t>
      </w:r>
      <w:r w:rsidRPr="00667F10">
        <w:rPr>
          <w:sz w:val="24"/>
          <w:szCs w:val="24"/>
          <w:rtl/>
        </w:rPr>
        <w:tab/>
        <w:t>مقدم ر. درآمد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بر پارا</w:t>
      </w:r>
      <w:r w:rsidRPr="00667F10">
        <w:rPr>
          <w:rFonts w:hint="cs"/>
          <w:sz w:val="24"/>
          <w:szCs w:val="24"/>
          <w:rtl/>
        </w:rPr>
        <w:t>دایم</w:t>
      </w:r>
      <w:r w:rsidRPr="00667F10">
        <w:rPr>
          <w:sz w:val="24"/>
          <w:szCs w:val="24"/>
          <w:rtl/>
        </w:rPr>
        <w:t xml:space="preserve"> انتقاد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در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پژوهش‌ها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رهبر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2023;7(26):180-208.</w:t>
      </w:r>
    </w:p>
    <w:p w14:paraId="0840C52C" w14:textId="77777777" w:rsidR="00271BC2" w:rsidRPr="00667F10" w:rsidRDefault="00271BC2" w:rsidP="00644E90">
      <w:pPr>
        <w:pStyle w:val="EndNoteBibliography"/>
        <w:bidi/>
        <w:rPr>
          <w:sz w:val="24"/>
          <w:szCs w:val="24"/>
          <w:rtl/>
        </w:rPr>
      </w:pPr>
      <w:r w:rsidRPr="00667F10">
        <w:rPr>
          <w:sz w:val="24"/>
          <w:szCs w:val="24"/>
          <w:rtl/>
        </w:rPr>
        <w:t>41.</w:t>
      </w:r>
      <w:r w:rsidRPr="00667F10">
        <w:rPr>
          <w:sz w:val="24"/>
          <w:szCs w:val="24"/>
          <w:rtl/>
        </w:rPr>
        <w:tab/>
        <w:t>نژادفلاح, ‌مريم, جهانيان, ‌رمضان. نقش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نوآور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در مد</w:t>
      </w:r>
      <w:r w:rsidRPr="00667F10">
        <w:rPr>
          <w:rFonts w:hint="cs"/>
          <w:sz w:val="24"/>
          <w:szCs w:val="24"/>
          <w:rtl/>
        </w:rPr>
        <w:t>یریت</w:t>
      </w:r>
      <w:r w:rsidRPr="00667F10">
        <w:rPr>
          <w:sz w:val="24"/>
          <w:szCs w:val="24"/>
          <w:rtl/>
        </w:rPr>
        <w:t xml:space="preserve"> آموزش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>. مطالعات روانشناس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و علوم ترب</w:t>
      </w:r>
      <w:r w:rsidRPr="00667F10">
        <w:rPr>
          <w:rFonts w:hint="cs"/>
          <w:sz w:val="24"/>
          <w:szCs w:val="24"/>
          <w:rtl/>
        </w:rPr>
        <w:t>یتی</w:t>
      </w:r>
      <w:r w:rsidRPr="00667F10">
        <w:rPr>
          <w:sz w:val="24"/>
          <w:szCs w:val="24"/>
          <w:rtl/>
        </w:rPr>
        <w:t xml:space="preserve"> (موسسه آموزش عال</w:t>
      </w:r>
      <w:r w:rsidRPr="00667F10">
        <w:rPr>
          <w:rFonts w:hint="cs"/>
          <w:sz w:val="24"/>
          <w:szCs w:val="24"/>
          <w:rtl/>
        </w:rPr>
        <w:t>ی</w:t>
      </w:r>
      <w:r w:rsidRPr="00667F10">
        <w:rPr>
          <w:sz w:val="24"/>
          <w:szCs w:val="24"/>
          <w:rtl/>
        </w:rPr>
        <w:t xml:space="preserve"> نگاره). 2022;83(5):19-34.</w:t>
      </w:r>
    </w:p>
    <w:p w14:paraId="37D8D8CA" w14:textId="77777777" w:rsidR="00271BC2" w:rsidRPr="00667F10" w:rsidRDefault="00271BC2" w:rsidP="00A33220">
      <w:pPr>
        <w:pStyle w:val="EndNoteBibliography"/>
        <w:numPr>
          <w:ilvl w:val="0"/>
          <w:numId w:val="9"/>
        </w:numPr>
        <w:bidi/>
        <w:spacing w:after="0"/>
        <w:rPr>
          <w:sz w:val="24"/>
          <w:szCs w:val="24"/>
        </w:rPr>
      </w:pPr>
      <w:r w:rsidRPr="00667F10">
        <w:rPr>
          <w:rFonts w:asciiTheme="majorBidi" w:hAnsiTheme="majorBidi" w:hint="cs"/>
          <w:sz w:val="24"/>
          <w:szCs w:val="24"/>
          <w:rtl/>
          <w:lang w:bidi="fa-IR"/>
        </w:rPr>
        <w:t xml:space="preserve">      </w:t>
      </w:r>
      <w:r w:rsidRPr="00667F10">
        <w:rPr>
          <w:rFonts w:hint="cs"/>
          <w:sz w:val="24"/>
          <w:szCs w:val="24"/>
          <w:rtl/>
        </w:rPr>
        <w:t>سیسل میسکل، وین کی هوی.</w:t>
      </w:r>
      <w:r w:rsidRPr="00667F10">
        <w:rPr>
          <w:sz w:val="24"/>
          <w:szCs w:val="24"/>
          <w:rtl/>
        </w:rPr>
        <w:t xml:space="preserve"> مدیریت آموزشی تئوری، تحقیق و عمل</w:t>
      </w:r>
      <w:r w:rsidRPr="00667F10">
        <w:rPr>
          <w:rFonts w:hint="cs"/>
          <w:sz w:val="24"/>
          <w:szCs w:val="24"/>
          <w:rtl/>
        </w:rPr>
        <w:t xml:space="preserve">. ترجمه حسین عباسیان. نشر: موسسه کتاب اراد. </w:t>
      </w:r>
    </w:p>
    <w:p w14:paraId="150192E1" w14:textId="77777777" w:rsidR="00271BC2" w:rsidRPr="00667F10" w:rsidRDefault="00271BC2" w:rsidP="00A33220">
      <w:pPr>
        <w:pStyle w:val="EndNoteBibliography"/>
        <w:numPr>
          <w:ilvl w:val="0"/>
          <w:numId w:val="9"/>
        </w:numPr>
        <w:bidi/>
        <w:spacing w:after="0"/>
        <w:rPr>
          <w:sz w:val="24"/>
          <w:szCs w:val="24"/>
        </w:rPr>
      </w:pPr>
      <w:r w:rsidRPr="00667F10">
        <w:rPr>
          <w:rFonts w:hint="cs"/>
          <w:sz w:val="24"/>
          <w:szCs w:val="24"/>
          <w:rtl/>
        </w:rPr>
        <w:t xml:space="preserve">       کمبل وایز. </w:t>
      </w:r>
      <w:r w:rsidRPr="00667F10">
        <w:rPr>
          <w:sz w:val="24"/>
          <w:szCs w:val="24"/>
          <w:rtl/>
        </w:rPr>
        <w:t>مدیریت و رهبری آموزشی</w:t>
      </w:r>
      <w:r w:rsidRPr="00667F10">
        <w:rPr>
          <w:rFonts w:hint="cs"/>
          <w:sz w:val="24"/>
          <w:szCs w:val="24"/>
          <w:rtl/>
        </w:rPr>
        <w:t xml:space="preserve">. ترجمه محمدعلی طوسی. نشر بازتاب . </w:t>
      </w:r>
    </w:p>
    <w:p w14:paraId="786C7EE0" w14:textId="77777777" w:rsidR="00271BC2" w:rsidRPr="00667F10" w:rsidRDefault="00271BC2" w:rsidP="00A33220">
      <w:pPr>
        <w:pStyle w:val="EndNoteBibliography"/>
        <w:numPr>
          <w:ilvl w:val="0"/>
          <w:numId w:val="9"/>
        </w:numPr>
        <w:bidi/>
        <w:spacing w:after="0"/>
        <w:rPr>
          <w:sz w:val="24"/>
          <w:szCs w:val="24"/>
          <w:rtl/>
        </w:rPr>
      </w:pPr>
      <w:r w:rsidRPr="00667F10">
        <w:rPr>
          <w:rFonts w:hint="cs"/>
          <w:sz w:val="24"/>
          <w:szCs w:val="24"/>
          <w:rtl/>
        </w:rPr>
        <w:t xml:space="preserve">       گری دسلر، مدیریت منابع انسانی، ترجمه علی پارسائیان و سید محمد اعرابی. دفتر پژوهش</w:t>
      </w:r>
      <w:r w:rsidRPr="00667F10">
        <w:rPr>
          <w:sz w:val="24"/>
          <w:szCs w:val="24"/>
          <w:rtl/>
        </w:rPr>
        <w:softHyphen/>
      </w:r>
      <w:r w:rsidRPr="00667F10">
        <w:rPr>
          <w:rFonts w:hint="cs"/>
          <w:sz w:val="24"/>
          <w:szCs w:val="24"/>
          <w:rtl/>
        </w:rPr>
        <w:t xml:space="preserve">های فرهنگی، </w:t>
      </w:r>
    </w:p>
    <w:p w14:paraId="754C5FF7" w14:textId="77777777" w:rsidR="00271BC2" w:rsidRPr="00667F10" w:rsidRDefault="00271BC2" w:rsidP="00A33220">
      <w:pPr>
        <w:pStyle w:val="EndNoteBibliography"/>
        <w:numPr>
          <w:ilvl w:val="0"/>
          <w:numId w:val="9"/>
        </w:numPr>
        <w:bidi/>
        <w:spacing w:after="0"/>
        <w:rPr>
          <w:sz w:val="24"/>
          <w:szCs w:val="24"/>
        </w:rPr>
      </w:pPr>
      <w:r w:rsidRPr="00667F10">
        <w:rPr>
          <w:rFonts w:hint="cs"/>
          <w:sz w:val="24"/>
          <w:szCs w:val="24"/>
          <w:rtl/>
        </w:rPr>
        <w:t xml:space="preserve">       علاقه بند، علی. مبانی نظری و اصول مدیریت آموزشی. نشر روان .  جدیدترین نسخه</w:t>
      </w:r>
    </w:p>
    <w:p w14:paraId="0E0A8C08" w14:textId="77777777" w:rsidR="00271BC2" w:rsidRPr="00667F10" w:rsidRDefault="00271BC2" w:rsidP="00A33220">
      <w:pPr>
        <w:pStyle w:val="EndNoteBibliography"/>
        <w:numPr>
          <w:ilvl w:val="0"/>
          <w:numId w:val="9"/>
        </w:numPr>
        <w:bidi/>
        <w:spacing w:after="0"/>
        <w:rPr>
          <w:sz w:val="24"/>
          <w:szCs w:val="24"/>
        </w:rPr>
      </w:pPr>
      <w:r w:rsidRPr="00667F10">
        <w:rPr>
          <w:rFonts w:hint="cs"/>
          <w:sz w:val="24"/>
          <w:szCs w:val="24"/>
          <w:rtl/>
        </w:rPr>
        <w:t xml:space="preserve">       علاقه بند، علی. مقدمات مدیریت آموزشی.  نشر روان. جدیدترین نسخه</w:t>
      </w:r>
    </w:p>
    <w:p w14:paraId="45AAC7C7" w14:textId="77777777" w:rsidR="00271BC2" w:rsidRPr="00667F10" w:rsidRDefault="00271BC2" w:rsidP="00174487">
      <w:pPr>
        <w:shd w:val="clear" w:color="auto" w:fill="FFFFFF"/>
        <w:autoSpaceDE w:val="0"/>
        <w:autoSpaceDN w:val="0"/>
        <w:bidi/>
        <w:adjustRightInd w:val="0"/>
        <w:spacing w:after="45" w:line="240" w:lineRule="auto"/>
        <w:outlineLvl w:val="0"/>
        <w:rPr>
          <w:rFonts w:cs="B Nazanin"/>
          <w:sz w:val="24"/>
          <w:szCs w:val="24"/>
        </w:rPr>
      </w:pPr>
    </w:p>
    <w:p w14:paraId="43BEF1F6" w14:textId="77777777" w:rsidR="00271BC2" w:rsidRPr="00667F10" w:rsidRDefault="00271BC2" w:rsidP="0017448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rPr>
          <w:rFonts w:cs="B Nazanin"/>
          <w:b/>
          <w:bCs/>
          <w:sz w:val="24"/>
          <w:szCs w:val="24"/>
          <w:rtl/>
        </w:rPr>
      </w:pPr>
      <w:r w:rsidRPr="00667F10">
        <w:rPr>
          <w:rFonts w:cs="B Nazanin" w:hint="cs"/>
          <w:b/>
          <w:bCs/>
          <w:sz w:val="24"/>
          <w:szCs w:val="24"/>
          <w:rtl/>
        </w:rPr>
        <w:t xml:space="preserve">هم چنین دانشجویان می توانند از سایر کتب و منابع معتبر و مقالات استفاده نمایند </w:t>
      </w:r>
    </w:p>
    <w:p w14:paraId="0F554DF3" w14:textId="77777777" w:rsidR="00271BC2" w:rsidRPr="00667F10" w:rsidRDefault="00271BC2" w:rsidP="0017448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center"/>
        <w:rPr>
          <w:rFonts w:cs="B Nazanin"/>
          <w:sz w:val="24"/>
          <w:szCs w:val="24"/>
          <w:rtl/>
        </w:rPr>
      </w:pPr>
    </w:p>
    <w:p w14:paraId="569C261D" w14:textId="77777777" w:rsidR="00271BC2" w:rsidRPr="00667F10" w:rsidRDefault="00271BC2" w:rsidP="0017448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cs="B Nazanin" w:hint="cs"/>
          <w:sz w:val="24"/>
          <w:szCs w:val="24"/>
          <w:rtl/>
        </w:rPr>
        <w:t>موفق و موید باشید</w:t>
      </w:r>
    </w:p>
    <w:p w14:paraId="3F6F0146" w14:textId="77777777" w:rsidR="00271BC2" w:rsidRPr="00667F10" w:rsidRDefault="00271BC2" w:rsidP="0017448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090B2FF" w14:textId="77777777" w:rsidR="00E87A40" w:rsidRPr="00667F10" w:rsidRDefault="00E87A40">
      <w:pPr>
        <w:rPr>
          <w:rFonts w:cs="B Nazanin"/>
          <w:sz w:val="24"/>
          <w:szCs w:val="24"/>
        </w:rPr>
      </w:pPr>
    </w:p>
    <w:sectPr w:rsidR="00E87A40" w:rsidRPr="00667F10" w:rsidSect="002C2A4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ome" w:date="2025-09-10T13:50:00Z" w:initials="H">
    <w:p w14:paraId="0ACA0236" w14:textId="77777777" w:rsidR="006D1A35" w:rsidRPr="006D1A35" w:rsidRDefault="006D1A35">
      <w:pPr>
        <w:pStyle w:val="CommentText"/>
        <w:rPr>
          <w:rFonts w:cs="B Nazanin"/>
        </w:rPr>
      </w:pPr>
      <w:r>
        <w:rPr>
          <w:rStyle w:val="CommentReference"/>
        </w:rPr>
        <w:annotationRef/>
      </w:r>
      <w:r w:rsidRPr="006D1A35">
        <w:rPr>
          <w:rFonts w:cs="B Nazanin" w:hint="cs"/>
          <w:rtl/>
        </w:rPr>
        <w:t xml:space="preserve">لطفا این دو ستون را هم برای خودتون را مرج کنید و پر کنید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CA023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107F" w14:textId="77777777" w:rsidR="008D600E" w:rsidRDefault="008D600E" w:rsidP="00271BC2">
      <w:pPr>
        <w:spacing w:after="0" w:line="240" w:lineRule="auto"/>
      </w:pPr>
      <w:r>
        <w:separator/>
      </w:r>
    </w:p>
  </w:endnote>
  <w:endnote w:type="continuationSeparator" w:id="0">
    <w:p w14:paraId="688C82D0" w14:textId="77777777" w:rsidR="008D600E" w:rsidRDefault="008D600E" w:rsidP="0027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B510A" w14:textId="584DCF75" w:rsidR="00337E9D" w:rsidRDefault="00152F05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2E1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41A0B5FD" w14:textId="77777777" w:rsidR="00337E9D" w:rsidRDefault="008D6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22C0D" w14:textId="77777777" w:rsidR="008D600E" w:rsidRDefault="008D600E" w:rsidP="00271BC2">
      <w:pPr>
        <w:spacing w:after="0" w:line="240" w:lineRule="auto"/>
      </w:pPr>
      <w:r>
        <w:separator/>
      </w:r>
    </w:p>
  </w:footnote>
  <w:footnote w:type="continuationSeparator" w:id="0">
    <w:p w14:paraId="2F01862B" w14:textId="77777777" w:rsidR="008D600E" w:rsidRDefault="008D600E" w:rsidP="00271BC2">
      <w:pPr>
        <w:spacing w:after="0" w:line="240" w:lineRule="auto"/>
      </w:pPr>
      <w:r>
        <w:continuationSeparator/>
      </w:r>
    </w:p>
  </w:footnote>
  <w:footnote w:id="1">
    <w:p w14:paraId="2585B75B" w14:textId="77777777" w:rsidR="00271BC2" w:rsidRPr="00B237F7" w:rsidRDefault="00271BC2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5D7F14F" w14:textId="77777777" w:rsidR="00271BC2" w:rsidRDefault="00271BC2" w:rsidP="00B237F7">
      <w:pPr>
        <w:pStyle w:val="FootnoteText"/>
        <w:bidi/>
        <w:rPr>
          <w:rtl/>
          <w:lang w:bidi="fa-IR"/>
        </w:rPr>
      </w:pPr>
    </w:p>
  </w:footnote>
  <w:footnote w:id="2">
    <w:p w14:paraId="18510F9C" w14:textId="77777777" w:rsidR="00271BC2" w:rsidRDefault="00271BC2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8D09814" w14:textId="77777777" w:rsidR="00271BC2" w:rsidRPr="00DB4835" w:rsidRDefault="00271BC2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7567313F" w14:textId="77777777" w:rsidR="00271BC2" w:rsidRDefault="00271BC2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141"/>
    <w:multiLevelType w:val="hybridMultilevel"/>
    <w:tmpl w:val="5748C686"/>
    <w:lvl w:ilvl="0" w:tplc="DD3827F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600CE"/>
    <w:multiLevelType w:val="hybridMultilevel"/>
    <w:tmpl w:val="0E52A760"/>
    <w:lvl w:ilvl="0" w:tplc="992EE6A0">
      <w:start w:val="4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442F6"/>
    <w:multiLevelType w:val="hybridMultilevel"/>
    <w:tmpl w:val="3098BB7C"/>
    <w:lvl w:ilvl="0" w:tplc="DD382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">
    <w15:presenceInfo w15:providerId="Windows Live" w15:userId="02a831618abc1d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71BC2"/>
    <w:rsid w:val="00064AC2"/>
    <w:rsid w:val="000A3468"/>
    <w:rsid w:val="00152F05"/>
    <w:rsid w:val="00253360"/>
    <w:rsid w:val="00271BC2"/>
    <w:rsid w:val="002848F8"/>
    <w:rsid w:val="002E12E1"/>
    <w:rsid w:val="003A3724"/>
    <w:rsid w:val="003A5522"/>
    <w:rsid w:val="00456779"/>
    <w:rsid w:val="0053272D"/>
    <w:rsid w:val="00533863"/>
    <w:rsid w:val="00610B81"/>
    <w:rsid w:val="00667F10"/>
    <w:rsid w:val="00684ED3"/>
    <w:rsid w:val="006B1706"/>
    <w:rsid w:val="006D1A35"/>
    <w:rsid w:val="00762A11"/>
    <w:rsid w:val="008D600E"/>
    <w:rsid w:val="0095237A"/>
    <w:rsid w:val="00A634B7"/>
    <w:rsid w:val="00B46E75"/>
    <w:rsid w:val="00C0197E"/>
    <w:rsid w:val="00C57A66"/>
    <w:rsid w:val="00C71EF8"/>
    <w:rsid w:val="00D316A0"/>
    <w:rsid w:val="00D9190F"/>
    <w:rsid w:val="00DF2D77"/>
    <w:rsid w:val="00E1263C"/>
    <w:rsid w:val="00E87A40"/>
    <w:rsid w:val="00EB7356"/>
    <w:rsid w:val="00EF1279"/>
    <w:rsid w:val="00F02C14"/>
    <w:rsid w:val="00F74F0B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7D84"/>
  <w15:chartTrackingRefBased/>
  <w15:docId w15:val="{3F1C906C-A21B-4F5E-9B81-3DC9A9D6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C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B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1BC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271BC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7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BC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BC2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1BC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B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BC2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B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C2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C2"/>
    <w:rPr>
      <w:rFonts w:ascii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271BC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271BC2"/>
    <w:pPr>
      <w:spacing w:line="240" w:lineRule="auto"/>
    </w:pPr>
    <w:rPr>
      <w:rFonts w:ascii="Calibri" w:hAnsi="Calibri" w:cs="B Nazanin"/>
      <w:noProof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71BC2"/>
    <w:rPr>
      <w:rFonts w:ascii="Calibri" w:hAnsi="Calibri"/>
      <w:noProof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271BC2"/>
    <w:rPr>
      <w:color w:val="0563C1" w:themeColor="hyperlink"/>
      <w:u w:val="single"/>
    </w:rPr>
  </w:style>
  <w:style w:type="table" w:styleId="GridTable6Colorful-Accent1">
    <w:name w:val="Grid Table 6 Colorful Accent 1"/>
    <w:basedOn w:val="TableNormal"/>
    <w:uiPriority w:val="51"/>
    <w:rsid w:val="00271BC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271BC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1BC2"/>
    <w:rPr>
      <w:rFonts w:ascii="Calibri" w:hAnsi="Calibri" w:cstheme="minorBidi"/>
      <w:noProof/>
      <w:sz w:val="22"/>
      <w:szCs w:val="22"/>
    </w:rPr>
  </w:style>
  <w:style w:type="table" w:styleId="GridTable6Colorful-Accent2">
    <w:name w:val="Grid Table 6 Colorful Accent 2"/>
    <w:basedOn w:val="TableNormal"/>
    <w:uiPriority w:val="51"/>
    <w:rsid w:val="00DF2D7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id.nayeri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sayadi117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_imanipour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2025-09-16T12:25:00Z</dcterms:created>
  <dcterms:modified xsi:type="dcterms:W3CDTF">2025-09-16T12:25:00Z</dcterms:modified>
</cp:coreProperties>
</file>